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052BD">
      <w:pPr>
        <w:spacing w:line="560" w:lineRule="exact"/>
        <w:jc w:val="left"/>
        <w:outlineLvl w:val="0"/>
        <w:rPr>
          <w:rFonts w:ascii="黑体" w:hAnsi="黑体" w:eastAsia="黑体" w:cs="黑体"/>
          <w:sz w:val="24"/>
        </w:rPr>
      </w:pPr>
      <w:bookmarkStart w:id="0" w:name="_Hlk162859371"/>
      <w:r>
        <w:rPr>
          <w:rFonts w:hint="eastAsia" w:ascii="黑体" w:hAnsi="黑体" w:eastAsia="黑体" w:cs="黑体"/>
          <w:sz w:val="24"/>
        </w:rPr>
        <w:t>附件：消防、治安监控室值守及消防设施设备维保托管服务需求书</w:t>
      </w:r>
    </w:p>
    <w:p w14:paraId="2EC45CA4">
      <w:pPr>
        <w:spacing w:line="560" w:lineRule="exact"/>
        <w:jc w:val="center"/>
        <w:outlineLvl w:val="0"/>
        <w:rPr>
          <w:rFonts w:ascii="方正小标宋简体" w:hAnsi="方正小标宋简体" w:eastAsia="方正小标宋简体" w:cs="方正小标宋简体"/>
          <w:sz w:val="44"/>
          <w:szCs w:val="44"/>
        </w:rPr>
      </w:pPr>
    </w:p>
    <w:p w14:paraId="490B5748">
      <w:pPr>
        <w:spacing w:line="560" w:lineRule="exact"/>
        <w:jc w:val="center"/>
        <w:outlineLvl w:val="0"/>
        <w:rPr>
          <w:rFonts w:ascii="仿宋_GB2312" w:hAnsi="仿宋_GB2312" w:eastAsia="仿宋_GB2312" w:cs="仿宋_GB2312"/>
          <w:sz w:val="24"/>
        </w:rPr>
      </w:pPr>
      <w:r>
        <w:rPr>
          <w:rFonts w:hint="eastAsia" w:ascii="方正小标宋简体" w:hAnsi="方正小标宋简体" w:eastAsia="方正小标宋简体" w:cs="方正小标宋简体"/>
          <w:sz w:val="44"/>
          <w:szCs w:val="44"/>
        </w:rPr>
        <w:t>消防、治安监控室值守及消防设施设备维保</w:t>
      </w:r>
      <w:bookmarkEnd w:id="0"/>
      <w:r>
        <w:rPr>
          <w:rFonts w:hint="eastAsia" w:ascii="方正小标宋简体" w:hAnsi="方正小标宋简体" w:eastAsia="方正小标宋简体" w:cs="方正小标宋简体"/>
          <w:sz w:val="44"/>
          <w:szCs w:val="44"/>
        </w:rPr>
        <w:t>托管服务需求书</w:t>
      </w:r>
    </w:p>
    <w:p w14:paraId="67C1A802">
      <w:pPr>
        <w:spacing w:line="500" w:lineRule="exact"/>
        <w:rPr>
          <w:rFonts w:ascii="仿宋_GB2312" w:hAnsi="仿宋_GB2312" w:eastAsia="仿宋_GB2312" w:cs="仿宋_GB2312"/>
          <w:sz w:val="24"/>
        </w:rPr>
      </w:pPr>
    </w:p>
    <w:p w14:paraId="797DF533">
      <w:pPr>
        <w:numPr>
          <w:ilvl w:val="0"/>
          <w:numId w:val="1"/>
        </w:numPr>
        <w:spacing w:line="560" w:lineRule="exact"/>
        <w:ind w:firstLine="643" w:firstLineChars="200"/>
        <w:jc w:val="left"/>
        <w:outlineLvl w:val="0"/>
        <w:rPr>
          <w:rFonts w:ascii="黑体" w:hAnsi="黑体" w:eastAsia="黑体" w:cs="黑体"/>
          <w:b/>
          <w:sz w:val="32"/>
          <w:szCs w:val="32"/>
        </w:rPr>
      </w:pPr>
      <w:r>
        <w:rPr>
          <w:rFonts w:hint="eastAsia" w:ascii="黑体" w:hAnsi="黑体" w:eastAsia="黑体" w:cs="黑体"/>
          <w:b/>
          <w:sz w:val="32"/>
          <w:szCs w:val="32"/>
        </w:rPr>
        <w:t>项目需求</w:t>
      </w:r>
    </w:p>
    <w:p w14:paraId="0DD9106D">
      <w:pPr>
        <w:spacing w:line="560" w:lineRule="exact"/>
        <w:ind w:left="420" w:leftChars="200"/>
        <w:jc w:val="left"/>
        <w:outlineLvl w:val="0"/>
        <w:rPr>
          <w:rFonts w:ascii="楷体_GB2312" w:hAnsi="楷体_GB2312" w:eastAsia="楷体_GB2312" w:cs="楷体_GB2312"/>
          <w:sz w:val="32"/>
          <w:szCs w:val="32"/>
        </w:rPr>
      </w:pPr>
      <w:r>
        <w:rPr>
          <w:rFonts w:hint="eastAsia" w:ascii="楷体_GB2312" w:hAnsi="楷体_GB2312" w:eastAsia="楷体_GB2312" w:cs="楷体_GB2312"/>
          <w:b/>
          <w:sz w:val="32"/>
          <w:szCs w:val="32"/>
        </w:rPr>
        <w:t>（一）项目概述</w:t>
      </w:r>
    </w:p>
    <w:p w14:paraId="0BA2B503">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我院占地面积为3.00293万平方米，建筑面积10.488284万平方米。院区主要由1、3、5、7、9、11、13号楼等组成。</w:t>
      </w:r>
    </w:p>
    <w:p w14:paraId="17B84AF2">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本项目消防系统主要包括：</w:t>
      </w:r>
    </w:p>
    <w:p w14:paraId="1C194A16">
      <w:pPr>
        <w:tabs>
          <w:tab w:val="left" w:pos="312"/>
        </w:tabs>
        <w:spacing w:line="560" w:lineRule="exact"/>
        <w:ind w:left="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1.消火栓系统；</w:t>
      </w:r>
    </w:p>
    <w:p w14:paraId="10245EF8">
      <w:pPr>
        <w:numPr>
          <w:ilvl w:val="255"/>
          <w:numId w:val="0"/>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2.自动喷淋灭火系统；</w:t>
      </w:r>
    </w:p>
    <w:p w14:paraId="1DCFA240">
      <w:pPr>
        <w:numPr>
          <w:ilvl w:val="255"/>
          <w:numId w:val="0"/>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3.消防水泵、恒压泵、控制柜、联动柜系统；</w:t>
      </w:r>
    </w:p>
    <w:p w14:paraId="79DADAAA">
      <w:pPr>
        <w:numPr>
          <w:ilvl w:val="255"/>
          <w:numId w:val="0"/>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4.火灾自动报警系统及联动控制系统；</w:t>
      </w:r>
    </w:p>
    <w:p w14:paraId="3BE2154D">
      <w:pPr>
        <w:numPr>
          <w:ilvl w:val="255"/>
          <w:numId w:val="0"/>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5.防火卷帘系统；</w:t>
      </w:r>
    </w:p>
    <w:p w14:paraId="55D65BA1">
      <w:pPr>
        <w:numPr>
          <w:ilvl w:val="255"/>
          <w:numId w:val="0"/>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6.防排烟系统；</w:t>
      </w:r>
    </w:p>
    <w:p w14:paraId="44E695E9">
      <w:pPr>
        <w:numPr>
          <w:ilvl w:val="255"/>
          <w:numId w:val="0"/>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7.消防应急广播系统；</w:t>
      </w:r>
    </w:p>
    <w:p w14:paraId="06761334">
      <w:pPr>
        <w:numPr>
          <w:ilvl w:val="255"/>
          <w:numId w:val="0"/>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8.应急照明及安全疏散系统；</w:t>
      </w:r>
    </w:p>
    <w:p w14:paraId="1B4496F5">
      <w:pPr>
        <w:numPr>
          <w:ilvl w:val="255"/>
          <w:numId w:val="0"/>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9.七氟丙烷灭火装置、二氧化碳灭火器、ABC干粉灭火器等各种消防器材；</w:t>
      </w:r>
      <w:bookmarkStart w:id="1" w:name="_GoBack"/>
      <w:bookmarkEnd w:id="1"/>
    </w:p>
    <w:p w14:paraId="6310E218">
      <w:pPr>
        <w:numPr>
          <w:ilvl w:val="255"/>
          <w:numId w:val="0"/>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10.防火门；</w:t>
      </w:r>
    </w:p>
    <w:p w14:paraId="560DB046">
      <w:pPr>
        <w:numPr>
          <w:ilvl w:val="255"/>
          <w:numId w:val="0"/>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11.过滤式消防自救呼吸器（消防防毒面具）；</w:t>
      </w:r>
    </w:p>
    <w:p w14:paraId="47383E65">
      <w:pPr>
        <w:numPr>
          <w:ilvl w:val="255"/>
          <w:numId w:val="0"/>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12.治安监控系统。</w:t>
      </w:r>
    </w:p>
    <w:p w14:paraId="52D48376">
      <w:pPr>
        <w:adjustRightInd w:val="0"/>
        <w:snapToGrid w:val="0"/>
        <w:spacing w:line="560" w:lineRule="exact"/>
        <w:ind w:firstLine="643" w:firstLineChars="200"/>
        <w:jc w:val="left"/>
        <w:rPr>
          <w:rFonts w:ascii="楷体_GB2312" w:hAnsi="楷体_GB2312" w:eastAsia="楷体_GB2312" w:cs="楷体_GB2312"/>
          <w:sz w:val="32"/>
          <w:szCs w:val="32"/>
        </w:rPr>
      </w:pPr>
      <w:r>
        <w:rPr>
          <w:rFonts w:hint="eastAsia" w:ascii="楷体_GB2312" w:hAnsi="楷体_GB2312" w:eastAsia="楷体_GB2312" w:cs="楷体_GB2312"/>
          <w:b/>
          <w:bCs/>
          <w:sz w:val="32"/>
          <w:szCs w:val="32"/>
        </w:rPr>
        <w:t>（二）消防、治安监控室值班要求</w:t>
      </w:r>
    </w:p>
    <w:p w14:paraId="1CB4EEDB">
      <w:pPr>
        <w:numPr>
          <w:ilvl w:val="255"/>
          <w:numId w:val="0"/>
        </w:numPr>
        <w:adjustRightInd w:val="0"/>
        <w:snapToGrid w:val="0"/>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1.实行每日24 h值班制度。</w:t>
      </w:r>
    </w:p>
    <w:p w14:paraId="08C13725">
      <w:pPr>
        <w:adjustRightInd w:val="0"/>
        <w:snapToGrid w:val="0"/>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（1）值班人员应通过消防行业特有工种</w:t>
      </w:r>
      <w:r>
        <w:fldChar w:fldCharType="begin"/>
      </w:r>
      <w:r>
        <w:instrText xml:space="preserve"> HYPERLINK "https://www.zhihu.com/search?q=%E8%81%8C%E4%B8%9A%E6%8A%80%E8%83%BD%E9%89%B4%E5%AE%9A&amp;search_source=Entity&amp;hybrid_search_source=Entity&amp;hybrid_search_extra=%7b" \t "_blank" </w:instrText>
      </w:r>
      <w:r>
        <w:fldChar w:fldCharType="separate"/>
      </w:r>
      <w:r>
        <w:rPr>
          <w:rFonts w:hint="eastAsia" w:ascii="仿宋_GB2312" w:hAnsi="仿宋_GB2312" w:eastAsia="仿宋_GB2312" w:cs="仿宋_GB2312"/>
          <w:sz w:val="32"/>
          <w:szCs w:val="32"/>
        </w:rPr>
        <w:t>职业技能鉴定</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，持有初级技能以上等级的</w:t>
      </w:r>
      <w:r>
        <w:fldChar w:fldCharType="begin"/>
      </w:r>
      <w:r>
        <w:instrText xml:space="preserve"> HYPERLINK "https://www.zhihu.com/search?q=%E8%81%8C%E4%B8%9A%E8%B5%84%E6%A0%BC%E8%AF%81%E4%B9%A6&amp;search_source=Entity&amp;hybrid_search_source=Entity&amp;hybrid_search_extra=%7b" \t "_blank" </w:instrText>
      </w:r>
      <w:r>
        <w:fldChar w:fldCharType="separate"/>
      </w:r>
      <w:r>
        <w:rPr>
          <w:rFonts w:hint="eastAsia" w:ascii="仿宋_GB2312" w:hAnsi="仿宋_GB2312" w:eastAsia="仿宋_GB2312" w:cs="仿宋_GB2312"/>
          <w:sz w:val="32"/>
          <w:szCs w:val="32"/>
        </w:rPr>
        <w:t>职业资格证书</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p>
    <w:p w14:paraId="369CC65B">
      <w:pPr>
        <w:adjustRightInd w:val="0"/>
        <w:snapToGrid w:val="0"/>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（2）中标方需在中标后半年内派人考取保安证书或其他含治安类上岗证，并获取证书。</w:t>
      </w:r>
    </w:p>
    <w:p w14:paraId="7E92BC00">
      <w:pPr>
        <w:adjustRightInd w:val="0"/>
        <w:snapToGrid w:val="0"/>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2.每班工作时间应不大于8 h，每班人员应不少于2人（其中1人应持有中级职业资格证书）。值班人员对火灾报警控制器进行日常检查、接班、交班时，应填写《</w:t>
      </w:r>
      <w:r>
        <w:fldChar w:fldCharType="begin"/>
      </w:r>
      <w:r>
        <w:instrText xml:space="preserve"> HYPERLINK "https://www.zhihu.com/search?q=%E6%B6%88%E9%98%B2%E6%8E%A7%E5%88%B6%E5%AE%A4%E5%80%BC%E7%8F%AD%E8%AE%B0%E5%BD%95%E8%A1%A8&amp;search_source=Entity&amp;hybrid_search_source=Entity&amp;hybrid_search_extra=%7b" \t "_blank" </w:instrText>
      </w:r>
      <w:r>
        <w:fldChar w:fldCharType="separate"/>
      </w:r>
      <w:r>
        <w:rPr>
          <w:rFonts w:hint="eastAsia" w:ascii="仿宋_GB2312" w:hAnsi="仿宋_GB2312" w:eastAsia="仿宋_GB2312" w:cs="仿宋_GB2312"/>
          <w:sz w:val="32"/>
          <w:szCs w:val="32"/>
        </w:rPr>
        <w:t>消防、治安监控室值班记录表</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》的相关内容。值班期间每2h 对医院的重点科室和重点部位进行巡查一次，并做好记录归档。及时记录消防、治安监控室内消防设备的运行情况，记录消防、治安监控室消防设备的火警或故障情况。</w:t>
      </w:r>
    </w:p>
    <w:p w14:paraId="1F54047B">
      <w:pPr>
        <w:adjustRightInd w:val="0"/>
        <w:snapToGrid w:val="0"/>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3.正常工作状态下，不应将自动喷水灭火系统、防烟</w:t>
      </w:r>
      <w:r>
        <w:fldChar w:fldCharType="begin"/>
      </w:r>
      <w:r>
        <w:instrText xml:space="preserve"> HYPERLINK "https://www.zhihu.com/search?q=%E6%8E%92%E7%83%9F%E7%B3%BB%E7%BB%9F&amp;search_source=Entity&amp;hybrid_search_source=Entity&amp;hybrid_search_extra=%7b" \t "_blank" </w:instrText>
      </w:r>
      <w:r>
        <w:fldChar w:fldCharType="separate"/>
      </w:r>
      <w:r>
        <w:rPr>
          <w:rFonts w:hint="eastAsia" w:ascii="仿宋_GB2312" w:hAnsi="仿宋_GB2312" w:eastAsia="仿宋_GB2312" w:cs="仿宋_GB2312"/>
          <w:sz w:val="32"/>
          <w:szCs w:val="32"/>
        </w:rPr>
        <w:t>排烟系统</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和联动控制的防火卷帘等防火分隔设施设置在手动控制状态。其他消防设施及其相关设备如设置在手动状态时，应有在火灾情况下迅速将</w:t>
      </w:r>
      <w:r>
        <w:fldChar w:fldCharType="begin"/>
      </w:r>
      <w:r>
        <w:instrText xml:space="preserve"> HYPERLINK "https://www.zhihu.com/search?q=%E6%89%8B%E5%8A%A8%E6%8E%A7%E5%88%B6&amp;search_source=Entity&amp;hybrid_search_source=Entity&amp;hybrid_search_extra=%7b" \t "_blank" </w:instrText>
      </w:r>
      <w:r>
        <w:fldChar w:fldCharType="separate"/>
      </w:r>
      <w:r>
        <w:rPr>
          <w:rFonts w:hint="eastAsia" w:ascii="仿宋_GB2312" w:hAnsi="仿宋_GB2312" w:eastAsia="仿宋_GB2312" w:cs="仿宋_GB2312"/>
          <w:sz w:val="32"/>
          <w:szCs w:val="32"/>
        </w:rPr>
        <w:t>手动控制</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转换为自动控制的可靠措施。</w:t>
      </w:r>
    </w:p>
    <w:p w14:paraId="22F7311D">
      <w:pPr>
        <w:adjustRightInd w:val="0"/>
        <w:snapToGrid w:val="0"/>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4.正常维护和使用省、市消防电子平台，及时汇报后勤保障部。</w:t>
      </w:r>
    </w:p>
    <w:p w14:paraId="7B7E8798">
      <w:pPr>
        <w:adjustRightInd w:val="0"/>
        <w:snapToGrid w:val="0"/>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5.公司自带对讲系统。</w:t>
      </w:r>
    </w:p>
    <w:p w14:paraId="6735F78B">
      <w:pPr>
        <w:adjustRightInd w:val="0"/>
        <w:snapToGrid w:val="0"/>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6.公司自带工作服装和防护服。</w:t>
      </w:r>
    </w:p>
    <w:p w14:paraId="7FE291FD">
      <w:pPr>
        <w:adjustRightInd w:val="0"/>
        <w:snapToGrid w:val="0"/>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7.管理医院治安监控，熟悉治安监控系统管理流程，包括查看、登记、调取、拷贝等等操作内容。</w:t>
      </w:r>
    </w:p>
    <w:p w14:paraId="446840E0">
      <w:pPr>
        <w:spacing w:line="560" w:lineRule="exact"/>
        <w:ind w:firstLine="643" w:firstLineChars="200"/>
        <w:jc w:val="left"/>
        <w:outlineLvl w:val="2"/>
        <w:rPr>
          <w:rFonts w:ascii="楷体_GB2312" w:hAnsi="楷体_GB2312" w:eastAsia="楷体_GB2312" w:cs="楷体_GB2312"/>
          <w:sz w:val="32"/>
          <w:szCs w:val="32"/>
        </w:rPr>
      </w:pPr>
      <w:r>
        <w:rPr>
          <w:rFonts w:hint="eastAsia" w:ascii="楷体_GB2312" w:hAnsi="楷体_GB2312" w:eastAsia="楷体_GB2312" w:cs="楷体_GB2312"/>
          <w:b/>
          <w:sz w:val="32"/>
          <w:szCs w:val="32"/>
        </w:rPr>
        <w:t>（三）消防系统设施维护保养要求</w:t>
      </w:r>
    </w:p>
    <w:p w14:paraId="59D80222">
      <w:pPr>
        <w:tabs>
          <w:tab w:val="left" w:pos="426"/>
        </w:tabs>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具体技术（参数）要求</w:t>
      </w:r>
    </w:p>
    <w:p w14:paraId="163128BA">
      <w:pPr>
        <w:tabs>
          <w:tab w:val="left" w:pos="426"/>
        </w:tabs>
        <w:spacing w:line="560" w:lineRule="exact"/>
        <w:ind w:firstLine="640" w:firstLineChars="200"/>
        <w:jc w:val="left"/>
        <w:outlineLvl w:val="2"/>
        <w:rPr>
          <w:rFonts w:ascii="仿宋_GB2312" w:hAnsi="仿宋_GB2312" w:eastAsia="仿宋_GB2312" w:cs="仿宋_GB2312"/>
          <w:sz w:val="32"/>
          <w:szCs w:val="32"/>
        </w:rPr>
      </w:pPr>
      <w:r>
        <w:rPr>
          <w:rFonts w:hint="eastAsia" w:ascii="仿宋_GB2312" w:hAnsi="仿宋_GB2312" w:eastAsia="仿宋_GB2312" w:cs="仿宋_GB2312"/>
          <w:sz w:val="32"/>
          <w:szCs w:val="32"/>
        </w:rPr>
        <w:t>1.维护保养方式及要求：</w:t>
      </w:r>
    </w:p>
    <w:p w14:paraId="4C3AF27C">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按维保内容进行月检及季度检、每年度进行年检，并保证消防设备符合《中华人民共和国消防法》《肇庆市消防管理条例和规范》等要求；配合采购人每年的消防演习；且每月的保养报告经采购人确认后再上传到广东社会消防技术服务平台（或消检宝平台），接受消防部门监管。</w:t>
      </w:r>
    </w:p>
    <w:p w14:paraId="71E93908">
      <w:pPr>
        <w:tabs>
          <w:tab w:val="left" w:pos="426"/>
        </w:tabs>
        <w:spacing w:line="560" w:lineRule="exact"/>
        <w:ind w:firstLine="640" w:firstLineChars="200"/>
        <w:jc w:val="left"/>
        <w:outlineLvl w:val="2"/>
        <w:rPr>
          <w:rFonts w:ascii="仿宋_GB2312" w:hAnsi="仿宋_GB2312" w:eastAsia="仿宋_GB2312" w:cs="仿宋_GB2312"/>
          <w:sz w:val="32"/>
          <w:szCs w:val="32"/>
        </w:rPr>
      </w:pPr>
      <w:r>
        <w:rPr>
          <w:rFonts w:hint="eastAsia" w:ascii="仿宋_GB2312" w:hAnsi="仿宋_GB2312" w:eastAsia="仿宋_GB2312" w:cs="仿宋_GB2312"/>
          <w:sz w:val="32"/>
          <w:szCs w:val="32"/>
        </w:rPr>
        <w:t>2.维护保养技术要求：</w:t>
      </w:r>
    </w:p>
    <w:p w14:paraId="05C4A12C">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维保主要内容：</w:t>
      </w:r>
    </w:p>
    <w:p w14:paraId="6D2CFE4E">
      <w:pPr>
        <w:numPr>
          <w:ilvl w:val="0"/>
          <w:numId w:val="2"/>
        </w:numPr>
        <w:spacing w:line="560" w:lineRule="exact"/>
        <w:ind w:firstLine="42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消火栓系统；</w:t>
      </w:r>
    </w:p>
    <w:p w14:paraId="52A61984">
      <w:pPr>
        <w:numPr>
          <w:ilvl w:val="0"/>
          <w:numId w:val="2"/>
        </w:numPr>
        <w:spacing w:line="560" w:lineRule="exact"/>
        <w:ind w:firstLine="42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自动喷淋灭火系统；</w:t>
      </w:r>
    </w:p>
    <w:p w14:paraId="2E7D4AB0">
      <w:pPr>
        <w:numPr>
          <w:ilvl w:val="0"/>
          <w:numId w:val="2"/>
        </w:numPr>
        <w:spacing w:line="560" w:lineRule="exact"/>
        <w:ind w:firstLine="42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消防水泵、恒压泵、控制柜、联动柜系统；</w:t>
      </w:r>
    </w:p>
    <w:p w14:paraId="6ED2D736">
      <w:pPr>
        <w:numPr>
          <w:ilvl w:val="0"/>
          <w:numId w:val="2"/>
        </w:numPr>
        <w:spacing w:line="560" w:lineRule="exact"/>
        <w:ind w:firstLine="42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火灾自动报警系统及联动控制系统；</w:t>
      </w:r>
    </w:p>
    <w:p w14:paraId="0BA72933">
      <w:pPr>
        <w:numPr>
          <w:ilvl w:val="0"/>
          <w:numId w:val="2"/>
        </w:numPr>
        <w:spacing w:line="560" w:lineRule="exact"/>
        <w:ind w:firstLine="42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防火卷帘系统；</w:t>
      </w:r>
    </w:p>
    <w:p w14:paraId="4ECC1BA3">
      <w:pPr>
        <w:numPr>
          <w:ilvl w:val="0"/>
          <w:numId w:val="2"/>
        </w:numPr>
        <w:spacing w:line="560" w:lineRule="exact"/>
        <w:ind w:firstLine="42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防排烟系统；</w:t>
      </w:r>
    </w:p>
    <w:p w14:paraId="6845F548">
      <w:pPr>
        <w:numPr>
          <w:ilvl w:val="0"/>
          <w:numId w:val="2"/>
        </w:numPr>
        <w:spacing w:line="560" w:lineRule="exact"/>
        <w:ind w:firstLine="42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消防应急广播系统；</w:t>
      </w:r>
    </w:p>
    <w:p w14:paraId="0E178268">
      <w:pPr>
        <w:numPr>
          <w:ilvl w:val="0"/>
          <w:numId w:val="2"/>
        </w:numPr>
        <w:spacing w:line="560" w:lineRule="exact"/>
        <w:ind w:firstLine="42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应急照明及安全疏散系统；</w:t>
      </w:r>
    </w:p>
    <w:p w14:paraId="140B8AFA">
      <w:pPr>
        <w:numPr>
          <w:ilvl w:val="0"/>
          <w:numId w:val="2"/>
        </w:numPr>
        <w:spacing w:line="560" w:lineRule="exact"/>
        <w:ind w:firstLine="42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各种消防器材；</w:t>
      </w:r>
    </w:p>
    <w:p w14:paraId="54A32798">
      <w:pPr>
        <w:numPr>
          <w:ilvl w:val="0"/>
          <w:numId w:val="2"/>
        </w:numPr>
        <w:spacing w:line="560" w:lineRule="exact"/>
        <w:ind w:firstLine="42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防火门等。</w:t>
      </w:r>
    </w:p>
    <w:p w14:paraId="7C7EF959">
      <w:pPr>
        <w:spacing w:line="560" w:lineRule="exact"/>
        <w:ind w:firstLine="640" w:firstLineChars="200"/>
        <w:jc w:val="left"/>
        <w:outlineLvl w:val="2"/>
        <w:rPr>
          <w:rFonts w:ascii="仿宋_GB2312" w:hAnsi="仿宋_GB2312" w:eastAsia="仿宋_GB2312" w:cs="仿宋_GB2312"/>
          <w:sz w:val="32"/>
          <w:szCs w:val="32"/>
        </w:rPr>
      </w:pPr>
      <w:r>
        <w:rPr>
          <w:rFonts w:hint="eastAsia" w:ascii="仿宋_GB2312" w:hAnsi="仿宋_GB2312" w:eastAsia="仿宋_GB2312" w:cs="仿宋_GB2312"/>
          <w:sz w:val="32"/>
          <w:szCs w:val="32"/>
        </w:rPr>
        <w:t>3.各系统维修保养具体内容：</w:t>
      </w:r>
    </w:p>
    <w:p w14:paraId="035CB045">
      <w:pPr>
        <w:tabs>
          <w:tab w:val="left" w:pos="426"/>
        </w:tabs>
        <w:spacing w:line="560" w:lineRule="exact"/>
        <w:ind w:firstLine="640" w:firstLineChars="200"/>
        <w:jc w:val="left"/>
        <w:outlineLvl w:val="3"/>
        <w:rPr>
          <w:rFonts w:ascii="仿宋_GB2312" w:hAnsi="仿宋_GB2312" w:eastAsia="仿宋_GB2312" w:cs="仿宋_GB2312"/>
          <w:sz w:val="32"/>
          <w:szCs w:val="32"/>
        </w:rPr>
      </w:pPr>
      <w:r>
        <w:rPr>
          <w:rFonts w:hint="eastAsia" w:ascii="仿宋_GB2312" w:hAnsi="仿宋_GB2312" w:eastAsia="仿宋_GB2312" w:cs="仿宋_GB2312"/>
          <w:sz w:val="32"/>
          <w:szCs w:val="32"/>
        </w:rPr>
        <w:t>（1）火灾自动报警与消防联动控制系统</w:t>
      </w:r>
    </w:p>
    <w:p w14:paraId="4E3323B0">
      <w:pPr>
        <w:numPr>
          <w:ilvl w:val="0"/>
          <w:numId w:val="3"/>
        </w:numPr>
        <w:spacing w:line="560" w:lineRule="exact"/>
        <w:ind w:firstLine="640" w:firstLineChars="20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检查烟感、温感等探测器是否完好（每月）。</w:t>
      </w:r>
    </w:p>
    <w:p w14:paraId="7218EF4B">
      <w:pPr>
        <w:numPr>
          <w:ilvl w:val="0"/>
          <w:numId w:val="3"/>
        </w:numPr>
        <w:spacing w:line="560" w:lineRule="exact"/>
        <w:ind w:firstLine="640" w:firstLineChars="20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检查手动报警按钮、消火栓按钮是否变形，玻璃有无破损（每月）。</w:t>
      </w:r>
    </w:p>
    <w:p w14:paraId="6CAAB461">
      <w:pPr>
        <w:numPr>
          <w:ilvl w:val="0"/>
          <w:numId w:val="3"/>
        </w:numPr>
        <w:spacing w:line="560" w:lineRule="exact"/>
        <w:ind w:firstLine="640" w:firstLineChars="20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巡检火灾自动报警控制器、显示器的功能（每日）。</w:t>
      </w:r>
    </w:p>
    <w:p w14:paraId="7D238F00">
      <w:pPr>
        <w:numPr>
          <w:ilvl w:val="0"/>
          <w:numId w:val="3"/>
        </w:numPr>
        <w:spacing w:line="560" w:lineRule="exact"/>
        <w:ind w:firstLine="640" w:firstLineChars="20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巡检探测器、手动报警按钮或破玻功能（每月）。</w:t>
      </w:r>
    </w:p>
    <w:p w14:paraId="2E481F5F">
      <w:pPr>
        <w:numPr>
          <w:ilvl w:val="0"/>
          <w:numId w:val="3"/>
        </w:numPr>
        <w:spacing w:line="560" w:lineRule="exact"/>
        <w:ind w:firstLine="640" w:firstLineChars="20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及时更换损坏或丢失的探头、按钮玻璃等（每日）。</w:t>
      </w:r>
    </w:p>
    <w:p w14:paraId="2A64AEA2">
      <w:pPr>
        <w:numPr>
          <w:ilvl w:val="0"/>
          <w:numId w:val="3"/>
        </w:numPr>
        <w:spacing w:line="560" w:lineRule="exact"/>
        <w:ind w:firstLine="640" w:firstLineChars="20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进行火灾模拟试验，采用喷烟雾或磁石测试，抽查不少于5%的探头及5%的手动报警钮、破玻按钮（每月）。</w:t>
      </w:r>
    </w:p>
    <w:p w14:paraId="3A56954D">
      <w:pPr>
        <w:numPr>
          <w:ilvl w:val="0"/>
          <w:numId w:val="3"/>
        </w:numPr>
        <w:spacing w:line="560" w:lineRule="exact"/>
        <w:ind w:firstLine="640" w:firstLineChars="20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检查火警时在自动状态下能否及时准确显示报警地址、类型和发出警报（警铃鸣响）（每季）。</w:t>
      </w:r>
    </w:p>
    <w:p w14:paraId="117E2953">
      <w:pPr>
        <w:numPr>
          <w:ilvl w:val="0"/>
          <w:numId w:val="3"/>
        </w:numPr>
        <w:spacing w:line="560" w:lineRule="exact"/>
        <w:ind w:firstLine="640" w:firstLineChars="20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检查火警时在自动状态下能否准确联动相关消防设备，如：</w:t>
      </w:r>
      <w:r>
        <w:rPr>
          <w:rFonts w:hint="eastAsia" w:ascii="仿宋_GB2312" w:hAnsi="仿宋_GB2312" w:eastAsia="仿宋_GB2312" w:cs="仿宋_GB2312"/>
          <w:sz w:val="32"/>
          <w:szCs w:val="32"/>
          <w:lang w:eastAsia="zh-CN"/>
        </w:rPr>
        <w:t>启动</w:t>
      </w:r>
      <w:r>
        <w:rPr>
          <w:rFonts w:hint="eastAsia" w:ascii="仿宋_GB2312" w:hAnsi="仿宋_GB2312" w:eastAsia="仿宋_GB2312" w:cs="仿宋_GB2312"/>
          <w:sz w:val="32"/>
          <w:szCs w:val="32"/>
        </w:rPr>
        <w:t>消防栓泵、喷淋泵、打开风阀、联动风机、关闭防火门、接通广播、启动警铃、电梯迫降等（每季）。</w:t>
      </w:r>
    </w:p>
    <w:p w14:paraId="5D14FFA3">
      <w:pPr>
        <w:numPr>
          <w:ilvl w:val="0"/>
          <w:numId w:val="3"/>
        </w:numPr>
        <w:spacing w:line="560" w:lineRule="exact"/>
        <w:ind w:firstLine="640" w:firstLineChars="20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检查火警时，消防中心能否接收到各设备动作后的反馈信号（每月）。</w:t>
      </w:r>
    </w:p>
    <w:p w14:paraId="58095C00">
      <w:pPr>
        <w:numPr>
          <w:ilvl w:val="0"/>
          <w:numId w:val="3"/>
        </w:numPr>
        <w:spacing w:line="560" w:lineRule="exact"/>
        <w:ind w:firstLine="640" w:firstLineChars="20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每季度对报警控制器、各楼层消防控制线路接线箱、联动控制柜进行清洁保养。</w:t>
      </w:r>
    </w:p>
    <w:p w14:paraId="4C2EF0D1">
      <w:pPr>
        <w:numPr>
          <w:ilvl w:val="0"/>
          <w:numId w:val="3"/>
        </w:numPr>
        <w:spacing w:line="560" w:lineRule="exact"/>
        <w:ind w:firstLine="640" w:firstLineChars="20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每半年对报警控制器、各楼层消防控制线路接线箱、联动控制柜、通讯主机内电器元件进行清洁保养。</w:t>
      </w:r>
    </w:p>
    <w:p w14:paraId="5A414C37">
      <w:pPr>
        <w:numPr>
          <w:ilvl w:val="0"/>
          <w:numId w:val="3"/>
        </w:numPr>
        <w:spacing w:line="560" w:lineRule="exact"/>
        <w:ind w:firstLine="640" w:firstLineChars="20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每年对备用电源进行1～2次充放电试验，1～3次主电源和备用电源切换试验。检查内容包括：消防联动控制柜、消防主机、通讯主机、CRT平面显示系统。</w:t>
      </w:r>
    </w:p>
    <w:p w14:paraId="6CEAF2E6">
      <w:pPr>
        <w:numPr>
          <w:ilvl w:val="0"/>
          <w:numId w:val="3"/>
        </w:numPr>
        <w:spacing w:line="560" w:lineRule="exact"/>
        <w:ind w:firstLine="640" w:firstLineChars="20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每半年进行一次强切非消防电源功能试验（按照院区的用电实际情况决定，是否强切须经采购人后勤部相关管理部门批准）。</w:t>
      </w:r>
    </w:p>
    <w:p w14:paraId="49CCBF8D">
      <w:pPr>
        <w:numPr>
          <w:ilvl w:val="0"/>
          <w:numId w:val="3"/>
        </w:numPr>
        <w:spacing w:line="560" w:lineRule="exact"/>
        <w:ind w:firstLine="640" w:firstLineChars="20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对火灾探测器清洁一次。</w:t>
      </w:r>
    </w:p>
    <w:p w14:paraId="3D6648BF">
      <w:pPr>
        <w:numPr>
          <w:ilvl w:val="0"/>
          <w:numId w:val="3"/>
        </w:numPr>
        <w:spacing w:line="560" w:lineRule="exact"/>
        <w:ind w:firstLine="640" w:firstLineChars="20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每年按规定的比例，对系统各设备进行一次检测。</w:t>
      </w:r>
    </w:p>
    <w:p w14:paraId="5F015CB1">
      <w:pPr>
        <w:spacing w:line="56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上述工作均按工作程序进行记录存档。</w:t>
      </w:r>
    </w:p>
    <w:p w14:paraId="5709C01F">
      <w:pPr>
        <w:spacing w:line="560" w:lineRule="exact"/>
        <w:ind w:firstLine="640" w:firstLineChars="200"/>
        <w:jc w:val="left"/>
        <w:outlineLvl w:val="3"/>
        <w:rPr>
          <w:rFonts w:ascii="仿宋_GB2312" w:hAnsi="仿宋_GB2312" w:eastAsia="仿宋_GB2312" w:cs="仿宋_GB2312"/>
          <w:sz w:val="32"/>
          <w:szCs w:val="32"/>
        </w:rPr>
      </w:pPr>
      <w:r>
        <w:rPr>
          <w:rFonts w:hint="eastAsia" w:ascii="仿宋_GB2312" w:hAnsi="仿宋_GB2312" w:eastAsia="仿宋_GB2312" w:cs="仿宋_GB2312"/>
          <w:sz w:val="32"/>
          <w:szCs w:val="32"/>
        </w:rPr>
        <w:t>（2）消火栓、自动喷淋灭火系统</w:t>
      </w:r>
    </w:p>
    <w:p w14:paraId="0CB02C79">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检查消火栓箱及配置的消防部件，外观是否破损，涂层有无脱落，周围有无障碍物（每月）。</w:t>
      </w:r>
    </w:p>
    <w:p w14:paraId="7D9472BF">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检查箱内消防水枪、水带、消防卷盘及全部附件是否齐全、良好；水带是否霉烂，水枪内是否有杂物，消火栓水带水枪接口处的密封是否老化，卷盘是否有漏水现象及转动有无灵活（每月）。</w:t>
      </w:r>
    </w:p>
    <w:p w14:paraId="0080565C">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检查减压阀高、低压端压力表读数是否处于正常范围（每月）。</w:t>
      </w:r>
    </w:p>
    <w:p w14:paraId="0F7169F3">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检查消防栓管道上各阀门是否处于正确的位置，管道接口及阀门是否有漏水和锈蚀现象（每月）。</w:t>
      </w:r>
    </w:p>
    <w:p w14:paraId="1B04432F">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检查贮水池储水量是否满足要求（每月）。</w:t>
      </w:r>
    </w:p>
    <w:p w14:paraId="1864B10D">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启动各台消火栓泵，试验运行。试验完毕后，在最不利的消防栓放水，观察其出水压力及流量是否足够（每月）。</w:t>
      </w:r>
    </w:p>
    <w:p w14:paraId="3DA6E203">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检查消火栓水泵接合器，保证接口完好、无渗漏，检查密封垫是否老化（每月）。</w:t>
      </w:r>
    </w:p>
    <w:p w14:paraId="34184B18">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检查消防中心、现场水泵房及消防水泵控制柜线路。</w:t>
      </w:r>
    </w:p>
    <w:p w14:paraId="33BD79A6">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检查和测试消防栓系统和喷淋系统的自动满载运行状况（每月）。</w:t>
      </w:r>
    </w:p>
    <w:p w14:paraId="0CE564D7">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在正常情况下，维护管理人员定期对进水阀、报警阀进行外观检查并保证系统处于无故障状态。</w:t>
      </w:r>
    </w:p>
    <w:p w14:paraId="3245B3F3">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检查喷淋管道上各阀门是否处于正确位置（每月）。</w:t>
      </w:r>
    </w:p>
    <w:p w14:paraId="2CE3F4A6">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检查喷淋水泵接合器的接口及附件，并保证接口完好、无渗漏，检查密封垫是否老化（每月）。</w:t>
      </w:r>
    </w:p>
    <w:p w14:paraId="30BB18D6">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启动稳压泵，观察压力上升是否正常，消防控制中心能否显示其动作信号，人工放水观察稳压泵自动</w:t>
      </w:r>
      <w:r>
        <w:rPr>
          <w:rFonts w:hint="eastAsia" w:ascii="仿宋_GB2312" w:hAnsi="仿宋_GB2312" w:eastAsia="仿宋_GB2312" w:cs="仿宋_GB2312"/>
          <w:sz w:val="32"/>
          <w:szCs w:val="32"/>
          <w:lang w:eastAsia="zh-CN"/>
        </w:rPr>
        <w:t>启动和停止</w:t>
      </w:r>
      <w:r>
        <w:rPr>
          <w:rFonts w:hint="eastAsia" w:ascii="仿宋_GB2312" w:hAnsi="仿宋_GB2312" w:eastAsia="仿宋_GB2312" w:cs="仿宋_GB2312"/>
          <w:sz w:val="32"/>
          <w:szCs w:val="32"/>
        </w:rPr>
        <w:t>后的压力是否正常（每月）。</w:t>
      </w:r>
    </w:p>
    <w:p w14:paraId="7C07FCF9">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检查消防泵和喷淋泵启动时，消防控制中心能否显示其动作信号，自动状态时，消防控制中心能否控制其启动和停止（每季）。</w:t>
      </w:r>
    </w:p>
    <w:p w14:paraId="2995B069">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每季度对消火栓箱及水泵控制柜和水泵控制柜内元件进行清洁保养。</w:t>
      </w:r>
    </w:p>
    <w:p w14:paraId="4CA5FF93">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每年清洗减压阀、止回阀及给所有水泵各种转轴</w:t>
      </w:r>
      <w:r>
        <w:rPr>
          <w:rFonts w:hint="eastAsia" w:ascii="仿宋_GB2312" w:hAnsi="仿宋_GB2312" w:eastAsia="仿宋_GB2312" w:cs="仿宋_GB2312"/>
          <w:sz w:val="32"/>
          <w:szCs w:val="32"/>
          <w:lang w:eastAsia="zh-CN"/>
        </w:rPr>
        <w:t>的联动</w:t>
      </w:r>
      <w:r>
        <w:rPr>
          <w:rFonts w:hint="eastAsia" w:ascii="仿宋_GB2312" w:hAnsi="仿宋_GB2312" w:eastAsia="仿宋_GB2312" w:cs="仿宋_GB2312"/>
          <w:sz w:val="32"/>
          <w:szCs w:val="32"/>
        </w:rPr>
        <w:t>构件进行清洁润滑保养。</w:t>
      </w:r>
    </w:p>
    <w:p w14:paraId="26C979E2">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检查消防水池、消防水箱及消防气压给水设备，并检查其消防储备水位。更换前，需书面通知用户方。</w:t>
      </w:r>
    </w:p>
    <w:p w14:paraId="32C640F8">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消火栓和消防卷盘供水阀不应有渗漏现象（每月）。</w:t>
      </w:r>
    </w:p>
    <w:p w14:paraId="660B23B8">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报警按钮、指示灯及控制线路功能正常，无故障（每年）。</w:t>
      </w:r>
    </w:p>
    <w:p w14:paraId="706B434D">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每年应对消防储水设备进行检查，修补缺损。</w:t>
      </w:r>
    </w:p>
    <w:p w14:paraId="6A331095">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钢板消防水箱和气压给水设备的玻璃水位计，两端的角阀，在不进行水位观察时应关闭（每月）。</w:t>
      </w:r>
    </w:p>
    <w:p w14:paraId="4721D259">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对喷头进行巡检检查，发现有不正常的喷头应及时更换。当喷头上有异物时，应及时清除。更换或安装喷头应使用专用扳手，各种不同规格的喷头均应有一定数量的备用品，建议其数量不应少于安装数量的1%，每种喷头的数量不应少于10个。管路：检查系统管路有无腐蚀渗漏，湿式系统管路内的水应定期排空、冲洗（每月）。</w:t>
      </w:r>
    </w:p>
    <w:p w14:paraId="3AFA8CF6">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检查和测试消防水泵及喷淋水泵，包括所有消防加压泵模拟火灾状态进行联动控制（每季度）。</w:t>
      </w:r>
    </w:p>
    <w:p w14:paraId="7C50FB12">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启、闭信号蝶阀，检查消防控制中心能否收到其关闭信号并显示所在位置（每季度）。</w:t>
      </w:r>
    </w:p>
    <w:p w14:paraId="32F1FB66">
      <w:pPr>
        <w:numPr>
          <w:ilvl w:val="0"/>
          <w:numId w:val="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在各楼层进行试放水一次，检查以下内容：（每季度）</w:t>
      </w:r>
    </w:p>
    <w:p w14:paraId="2049720A">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A. 该楼层水流指示器是否动作，动作时消防控制中心能否收到其报警信号并显示所在位置。</w:t>
      </w:r>
    </w:p>
    <w:p w14:paraId="07C2DFAB">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B. 该楼层对应的湿式报警阀是否动作。</w:t>
      </w:r>
    </w:p>
    <w:p w14:paraId="4C2A6320">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C. 湿式报警阀动作时上、下腔压力是否正常。</w:t>
      </w:r>
    </w:p>
    <w:p w14:paraId="066DB0B1">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D. 湿式报警阀动作时，水力警铃是否报警，铃声是否响亮，能否达到报警效果。</w:t>
      </w:r>
    </w:p>
    <w:p w14:paraId="3324A852">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E. 湿式报警阀动作时，压力开关是否动作，动作时消防控制中心能否收到其报警信号并显示所在位置。</w:t>
      </w:r>
    </w:p>
    <w:p w14:paraId="3318614F">
      <w:pPr>
        <w:numPr>
          <w:ilvl w:val="0"/>
          <w:numId w:val="4"/>
        </w:numPr>
        <w:spacing w:line="56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试验水流指示器、压力开关等报警功能、信号显示（每季度）。</w:t>
      </w:r>
    </w:p>
    <w:p w14:paraId="5597626E">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A. 水流指示器、管阀、信号阀、试验闸阀放水，检查主机是否有报警信号。</w:t>
      </w:r>
    </w:p>
    <w:p w14:paraId="3581E00B">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B. 在湿式报警阀试水装置处放水，报警阀应及时动作，水力警铃应发出报警信号，压力开关接通电路报警，电控柜及联动控制柜处于“自动”状态时应启动消防泵。</w:t>
      </w:r>
    </w:p>
    <w:p w14:paraId="01D81258">
      <w:pPr>
        <w:numPr>
          <w:ilvl w:val="0"/>
          <w:numId w:val="4"/>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启动稳压泵，观察其动作时管网压力是否正常。消防控制中心能否显示其动作信号（每季度）。</w:t>
      </w:r>
    </w:p>
    <w:p w14:paraId="3014D8DA">
      <w:pPr>
        <w:numPr>
          <w:ilvl w:val="0"/>
          <w:numId w:val="4"/>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检查喷淋泵启动时，消防控制中心能否显示其动作信号（每季度）。</w:t>
      </w:r>
    </w:p>
    <w:p w14:paraId="1354359B">
      <w:pPr>
        <w:numPr>
          <w:ilvl w:val="0"/>
          <w:numId w:val="4"/>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检查喷淋泵启动时，出口压力是否正常（半年）。</w:t>
      </w:r>
    </w:p>
    <w:p w14:paraId="6AA94E7B">
      <w:pPr>
        <w:numPr>
          <w:ilvl w:val="0"/>
          <w:numId w:val="4"/>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手动启动各台喷淋泵，试验运行（每月）。</w:t>
      </w:r>
    </w:p>
    <w:p w14:paraId="23BC6114">
      <w:pPr>
        <w:numPr>
          <w:ilvl w:val="0"/>
          <w:numId w:val="4"/>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定期清洗湿式报警阀（每年）。</w:t>
      </w:r>
    </w:p>
    <w:p w14:paraId="77DDFDA3">
      <w:pPr>
        <w:numPr>
          <w:ilvl w:val="0"/>
          <w:numId w:val="4"/>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每年应对水源的供水能力进行一次检测。</w:t>
      </w:r>
    </w:p>
    <w:p w14:paraId="0F945FFD">
      <w:pPr>
        <w:numPr>
          <w:ilvl w:val="0"/>
          <w:numId w:val="4"/>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每年对系统进行一次检测。</w:t>
      </w:r>
    </w:p>
    <w:p w14:paraId="7428F738">
      <w:pPr>
        <w:spacing w:line="56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上  述工作均按工作程序进行记录存档。</w:t>
      </w:r>
    </w:p>
    <w:p w14:paraId="0DBE1713">
      <w:pPr>
        <w:spacing w:line="560" w:lineRule="exact"/>
        <w:ind w:firstLine="640" w:firstLineChars="200"/>
        <w:jc w:val="left"/>
        <w:outlineLvl w:val="3"/>
        <w:rPr>
          <w:rFonts w:ascii="仿宋_GB2312" w:hAnsi="仿宋_GB2312" w:eastAsia="仿宋_GB2312" w:cs="仿宋_GB2312"/>
          <w:sz w:val="32"/>
          <w:szCs w:val="32"/>
        </w:rPr>
      </w:pPr>
      <w:r>
        <w:rPr>
          <w:rFonts w:hint="eastAsia" w:ascii="仿宋_GB2312" w:hAnsi="仿宋_GB2312" w:eastAsia="仿宋_GB2312" w:cs="仿宋_GB2312"/>
          <w:sz w:val="32"/>
          <w:szCs w:val="32"/>
        </w:rPr>
        <w:t>（3）防火门系统</w:t>
      </w:r>
    </w:p>
    <w:p w14:paraId="47FCD02C">
      <w:pPr>
        <w:numPr>
          <w:ilvl w:val="0"/>
          <w:numId w:val="5"/>
        </w:numPr>
        <w:spacing w:line="560" w:lineRule="exact"/>
        <w:ind w:firstLine="64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巡检防火门开闭是否正常。</w:t>
      </w:r>
    </w:p>
    <w:p w14:paraId="2E92DD6F">
      <w:pPr>
        <w:numPr>
          <w:ilvl w:val="0"/>
          <w:numId w:val="5"/>
        </w:numPr>
        <w:spacing w:line="560" w:lineRule="exact"/>
        <w:ind w:firstLine="64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检查防火门有无变形锈蚀，周围有无影响使用的障碍物（每月）。</w:t>
      </w:r>
    </w:p>
    <w:p w14:paraId="03C3DBCD">
      <w:pPr>
        <w:numPr>
          <w:ilvl w:val="0"/>
          <w:numId w:val="5"/>
        </w:numPr>
        <w:spacing w:line="560" w:lineRule="exact"/>
        <w:ind w:firstLine="64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检查防火门电源，释放电磁吸，闭门器是否正常（每月）。</w:t>
      </w:r>
    </w:p>
    <w:p w14:paraId="71B2499D">
      <w:pPr>
        <w:numPr>
          <w:ilvl w:val="0"/>
          <w:numId w:val="5"/>
        </w:numPr>
        <w:spacing w:line="560" w:lineRule="exact"/>
        <w:ind w:firstLine="64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检查闭门器，加润滑油，电动防火门检查联动功能（每季度）。</w:t>
      </w:r>
    </w:p>
    <w:p w14:paraId="02FF0855">
      <w:pPr>
        <w:numPr>
          <w:ilvl w:val="0"/>
          <w:numId w:val="5"/>
        </w:numPr>
        <w:spacing w:line="560" w:lineRule="exact"/>
        <w:ind w:firstLine="64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进行手动或模拟火灾联动（或消防中心遥控）操作启动装置，试验每台防火门的工作状态。（每季度）</w:t>
      </w:r>
    </w:p>
    <w:p w14:paraId="3111AB66">
      <w:pPr>
        <w:spacing w:line="560" w:lineRule="exact"/>
        <w:ind w:firstLine="640" w:firstLineChars="200"/>
        <w:jc w:val="left"/>
        <w:outlineLvl w:val="3"/>
        <w:rPr>
          <w:rFonts w:ascii="仿宋_GB2312" w:hAnsi="仿宋_GB2312" w:eastAsia="仿宋_GB2312" w:cs="仿宋_GB2312"/>
          <w:sz w:val="32"/>
          <w:szCs w:val="32"/>
        </w:rPr>
      </w:pPr>
      <w:r>
        <w:rPr>
          <w:rFonts w:hint="eastAsia" w:ascii="仿宋_GB2312" w:hAnsi="仿宋_GB2312" w:eastAsia="仿宋_GB2312" w:cs="仿宋_GB2312"/>
          <w:sz w:val="32"/>
          <w:szCs w:val="32"/>
        </w:rPr>
        <w:t>（4）消防通风和防排烟系统</w:t>
      </w:r>
    </w:p>
    <w:p w14:paraId="2A3B26EC">
      <w:pPr>
        <w:numPr>
          <w:ilvl w:val="0"/>
          <w:numId w:val="6"/>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检查送风口、排烟口有无变形、损伤，周围有无影响使用的障碍物（每月）。</w:t>
      </w:r>
    </w:p>
    <w:p w14:paraId="295B6B97">
      <w:pPr>
        <w:numPr>
          <w:ilvl w:val="0"/>
          <w:numId w:val="6"/>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对现场风机控制箱、正压送风机和消防排烟风机进行巡查。</w:t>
      </w:r>
    </w:p>
    <w:p w14:paraId="5903C6E2">
      <w:pPr>
        <w:numPr>
          <w:ilvl w:val="0"/>
          <w:numId w:val="6"/>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对正压送风阀、排烟阀、防火阀进行检查测试（每季度）。</w:t>
      </w:r>
    </w:p>
    <w:p w14:paraId="193CE5D0">
      <w:pPr>
        <w:numPr>
          <w:ilvl w:val="0"/>
          <w:numId w:val="6"/>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检查风机与排烟连接部位的法兰有无损伤，螺栓是否松动（每月）。</w:t>
      </w:r>
    </w:p>
    <w:p w14:paraId="638340CC">
      <w:pPr>
        <w:numPr>
          <w:ilvl w:val="0"/>
          <w:numId w:val="6"/>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检查送风机、排烟风机周围有无可燃物，安装螺栓是否松动、损伤，传动机构是否变形、损伤，叶轮有无刮壳现象（每月）。</w:t>
      </w:r>
    </w:p>
    <w:p w14:paraId="189D3BB1">
      <w:pPr>
        <w:numPr>
          <w:ilvl w:val="0"/>
          <w:numId w:val="6"/>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检查送风风机、排烟风机的电动机的接线是否松动，传动皮带是否正常，转动部件是否正常并加注润滑油。风机的外壳有无腐蚀现象，电源的供电是否正常（每月）。</w:t>
      </w:r>
    </w:p>
    <w:p w14:paraId="1241E1BF">
      <w:pPr>
        <w:numPr>
          <w:ilvl w:val="0"/>
          <w:numId w:val="6"/>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启动送风（排烟）风机，检查风机运转是否正常（每月）。</w:t>
      </w:r>
    </w:p>
    <w:p w14:paraId="45DA2317">
      <w:pPr>
        <w:numPr>
          <w:ilvl w:val="0"/>
          <w:numId w:val="6"/>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巡视排烟阀（口）、送风阀（口）保养情况，抽查手动开启（在非联动状态下）的信号反馈及复位情况（每年）。</w:t>
      </w:r>
    </w:p>
    <w:p w14:paraId="4D7C906B">
      <w:pPr>
        <w:numPr>
          <w:ilvl w:val="0"/>
          <w:numId w:val="6"/>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对排烟阀（口）及送风阀（口）体、风机电控柜进行清洁保养（每季度）。</w:t>
      </w:r>
    </w:p>
    <w:p w14:paraId="372CB239">
      <w:pPr>
        <w:numPr>
          <w:ilvl w:val="0"/>
          <w:numId w:val="6"/>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对排烟阀（口）及送风阀（口）的机械传动、电动机的转轴（含轴承）进行润滑（中标人提供润滑油）（每季）。</w:t>
      </w:r>
    </w:p>
    <w:p w14:paraId="0106E1AA">
      <w:pPr>
        <w:numPr>
          <w:ilvl w:val="0"/>
          <w:numId w:val="6"/>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对风机电控柜内电器元件进行清洁保养。（每年）</w:t>
      </w:r>
    </w:p>
    <w:p w14:paraId="57ED5D5E">
      <w:pPr>
        <w:spacing w:line="56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上述工作均按工作程序进行记录存档。</w:t>
      </w:r>
    </w:p>
    <w:p w14:paraId="5CC4A20D">
      <w:pPr>
        <w:spacing w:line="560" w:lineRule="exact"/>
        <w:ind w:firstLine="640" w:firstLineChars="200"/>
        <w:jc w:val="left"/>
        <w:outlineLvl w:val="3"/>
        <w:rPr>
          <w:rFonts w:ascii="仿宋_GB2312" w:hAnsi="仿宋_GB2312" w:eastAsia="仿宋_GB2312" w:cs="仿宋_GB2312"/>
          <w:sz w:val="32"/>
          <w:szCs w:val="32"/>
        </w:rPr>
      </w:pPr>
      <w:r>
        <w:rPr>
          <w:rFonts w:hint="eastAsia" w:ascii="仿宋_GB2312" w:hAnsi="仿宋_GB2312" w:eastAsia="仿宋_GB2312" w:cs="仿宋_GB2312"/>
          <w:sz w:val="32"/>
          <w:szCs w:val="32"/>
        </w:rPr>
        <w:t>（4）电梯的联动检查</w:t>
      </w:r>
    </w:p>
    <w:p w14:paraId="39F4B46E">
      <w:pPr>
        <w:numPr>
          <w:ilvl w:val="0"/>
          <w:numId w:val="7"/>
        </w:numPr>
        <w:spacing w:line="560" w:lineRule="exact"/>
        <w:ind w:firstLine="64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每半年用自动或手动强制电梯停于首层测试。</w:t>
      </w:r>
    </w:p>
    <w:p w14:paraId="75B436EB">
      <w:pPr>
        <w:numPr>
          <w:ilvl w:val="0"/>
          <w:numId w:val="7"/>
        </w:numPr>
        <w:spacing w:line="560" w:lineRule="exact"/>
        <w:ind w:firstLine="64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在消防控制中心强制迫降消防电梯时，电梯应能自动降于首层。并巡检电梯在消防控制中心的控制盘（每半年一次，利用夜间进行测试）。</w:t>
      </w:r>
    </w:p>
    <w:p w14:paraId="4DE461C7">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上述工作均按工作程序进行记录存档。</w:t>
      </w:r>
    </w:p>
    <w:p w14:paraId="78081340">
      <w:pPr>
        <w:spacing w:line="560" w:lineRule="exact"/>
        <w:ind w:firstLine="640" w:firstLineChars="200"/>
        <w:jc w:val="left"/>
        <w:outlineLvl w:val="3"/>
        <w:rPr>
          <w:rFonts w:ascii="仿宋_GB2312" w:hAnsi="仿宋_GB2312" w:eastAsia="仿宋_GB2312" w:cs="仿宋_GB2312"/>
          <w:sz w:val="32"/>
          <w:szCs w:val="32"/>
        </w:rPr>
      </w:pPr>
      <w:r>
        <w:rPr>
          <w:rFonts w:hint="eastAsia" w:ascii="仿宋_GB2312" w:hAnsi="仿宋_GB2312" w:eastAsia="仿宋_GB2312" w:cs="仿宋_GB2312"/>
          <w:sz w:val="32"/>
          <w:szCs w:val="32"/>
        </w:rPr>
        <w:t>（6）消防水泵设施</w:t>
      </w:r>
    </w:p>
    <w:p w14:paraId="43FDFD17">
      <w:pPr>
        <w:numPr>
          <w:ilvl w:val="0"/>
          <w:numId w:val="8"/>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检查消防水池、消防恒压气压给水设备，检查消防储备水位及消防恒压气压给水设备水量和水压是否正常，检查各种阀门是否处于正常状态，发现故障应及时进行处理。</w:t>
      </w:r>
    </w:p>
    <w:p w14:paraId="0FDE5F38">
      <w:pPr>
        <w:numPr>
          <w:ilvl w:val="0"/>
          <w:numId w:val="8"/>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检查吸水环管及阀门是否有漏水和锈蚀现象，检查水泵吸入和输出管道上各阀门是否处于正确的位置。</w:t>
      </w:r>
    </w:p>
    <w:p w14:paraId="410A15EC">
      <w:pPr>
        <w:numPr>
          <w:ilvl w:val="0"/>
          <w:numId w:val="8"/>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转动各水泵转子，检查转子转动是否灵活（每月）。</w:t>
      </w:r>
    </w:p>
    <w:p w14:paraId="6E72A67D">
      <w:pPr>
        <w:numPr>
          <w:ilvl w:val="0"/>
          <w:numId w:val="8"/>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检查双回路电源自动控制柜切换是否正常，相序是否一致（每月）。</w:t>
      </w:r>
    </w:p>
    <w:p w14:paraId="76AB88FD">
      <w:pPr>
        <w:numPr>
          <w:ilvl w:val="0"/>
          <w:numId w:val="8"/>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检查水泵控制柜电源电压及指示灯是否正常（每日）。</w:t>
      </w:r>
    </w:p>
    <w:p w14:paraId="550D36BE">
      <w:pPr>
        <w:numPr>
          <w:ilvl w:val="0"/>
          <w:numId w:val="8"/>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打下控制柜电源总开关，检测控制柜二次回路，检查万能转换开关、按钮、指示灯是否正常，手动或自动模拟起泵，测试起泵时是否正常，检查接触器、继电器分合是否正常（每月）。</w:t>
      </w:r>
    </w:p>
    <w:p w14:paraId="6DC9C6D7">
      <w:pPr>
        <w:numPr>
          <w:ilvl w:val="0"/>
          <w:numId w:val="8"/>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手动起动各台泵，测量（或看面板上的电流表）水泵电动机的起动和运行电流是否正常（每月）。</w:t>
      </w:r>
    </w:p>
    <w:p w14:paraId="6A75E838">
      <w:pPr>
        <w:numPr>
          <w:ilvl w:val="0"/>
          <w:numId w:val="8"/>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手动启动水泵，检查水泵能否正常运转，压力能否保证（每月）。</w:t>
      </w:r>
    </w:p>
    <w:p w14:paraId="7A94F7E5">
      <w:pPr>
        <w:numPr>
          <w:ilvl w:val="0"/>
          <w:numId w:val="8"/>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模拟火警状态下，检查其中一台泵故障时自动切换备用泵是否正常（每季度）。</w:t>
      </w:r>
    </w:p>
    <w:p w14:paraId="5FBBE4F3">
      <w:pPr>
        <w:numPr>
          <w:ilvl w:val="0"/>
          <w:numId w:val="8"/>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模拟火警状态下，检查消防控制中心能否控制各台泵的</w:t>
      </w:r>
      <w:r>
        <w:rPr>
          <w:rFonts w:hint="eastAsia" w:ascii="仿宋_GB2312" w:hAnsi="仿宋_GB2312" w:eastAsia="仿宋_GB2312" w:cs="仿宋_GB2312"/>
          <w:sz w:val="32"/>
          <w:szCs w:val="32"/>
          <w:lang w:eastAsia="zh-CN"/>
        </w:rPr>
        <w:t>启动和停止</w:t>
      </w:r>
      <w:r>
        <w:rPr>
          <w:rFonts w:hint="eastAsia" w:ascii="仿宋_GB2312" w:hAnsi="仿宋_GB2312" w:eastAsia="仿宋_GB2312" w:cs="仿宋_GB2312"/>
          <w:sz w:val="32"/>
          <w:szCs w:val="32"/>
        </w:rPr>
        <w:t>。检查水泵启动时，消防控制中心能否显示动作信号（每季度）。</w:t>
      </w:r>
    </w:p>
    <w:p w14:paraId="736DC41E">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上述工作均按工作程序进行记录存档。</w:t>
      </w:r>
    </w:p>
    <w:p w14:paraId="4220E69D">
      <w:pPr>
        <w:spacing w:line="560" w:lineRule="exact"/>
        <w:ind w:firstLine="640" w:firstLineChars="200"/>
        <w:jc w:val="left"/>
        <w:outlineLvl w:val="3"/>
        <w:rPr>
          <w:rFonts w:ascii="仿宋_GB2312" w:hAnsi="仿宋_GB2312" w:eastAsia="仿宋_GB2312" w:cs="仿宋_GB2312"/>
          <w:sz w:val="32"/>
          <w:szCs w:val="32"/>
        </w:rPr>
      </w:pPr>
      <w:r>
        <w:rPr>
          <w:rFonts w:hint="eastAsia" w:ascii="仿宋_GB2312" w:hAnsi="仿宋_GB2312" w:eastAsia="仿宋_GB2312" w:cs="仿宋_GB2312"/>
          <w:sz w:val="32"/>
          <w:szCs w:val="32"/>
        </w:rPr>
        <w:t>（7）消防事故广播系统</w:t>
      </w:r>
    </w:p>
    <w:p w14:paraId="6E068007">
      <w:pPr>
        <w:numPr>
          <w:ilvl w:val="0"/>
          <w:numId w:val="9"/>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检查功放机工作是否正常。</w:t>
      </w:r>
    </w:p>
    <w:p w14:paraId="6E2D4C1B">
      <w:pPr>
        <w:numPr>
          <w:ilvl w:val="0"/>
          <w:numId w:val="9"/>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检查麦克风播音是否正常。</w:t>
      </w:r>
    </w:p>
    <w:p w14:paraId="62D123C3">
      <w:pPr>
        <w:numPr>
          <w:ilvl w:val="0"/>
          <w:numId w:val="9"/>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检查天花喇叭、挂墙音箱有无脱落（每月）。</w:t>
      </w:r>
    </w:p>
    <w:p w14:paraId="19DA3785">
      <w:pPr>
        <w:numPr>
          <w:ilvl w:val="0"/>
          <w:numId w:val="9"/>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检查喇叭、音箱音量是否正常、清晰（每月）。</w:t>
      </w:r>
    </w:p>
    <w:p w14:paraId="0A59B185">
      <w:pPr>
        <w:numPr>
          <w:ilvl w:val="0"/>
          <w:numId w:val="9"/>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模拟火灾事故情况下，消防广播是否动作（每季度）。</w:t>
      </w:r>
    </w:p>
    <w:p w14:paraId="3D5799F3">
      <w:pPr>
        <w:spacing w:line="560" w:lineRule="exact"/>
        <w:ind w:firstLine="1280" w:firstLineChars="4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上述工作均按工作程序进行记录存档。</w:t>
      </w:r>
    </w:p>
    <w:p w14:paraId="324A262F">
      <w:pPr>
        <w:spacing w:line="560" w:lineRule="exact"/>
        <w:ind w:firstLine="640" w:firstLineChars="200"/>
        <w:jc w:val="left"/>
        <w:outlineLvl w:val="3"/>
        <w:rPr>
          <w:rFonts w:ascii="仿宋_GB2312" w:hAnsi="仿宋_GB2312" w:eastAsia="仿宋_GB2312" w:cs="仿宋_GB2312"/>
          <w:sz w:val="32"/>
          <w:szCs w:val="32"/>
        </w:rPr>
      </w:pPr>
      <w:r>
        <w:rPr>
          <w:rFonts w:hint="eastAsia" w:ascii="仿宋_GB2312" w:hAnsi="仿宋_GB2312" w:eastAsia="仿宋_GB2312" w:cs="仿宋_GB2312"/>
          <w:sz w:val="32"/>
          <w:szCs w:val="32"/>
        </w:rPr>
        <w:t>（8）消防对讲电话系统</w:t>
      </w:r>
    </w:p>
    <w:p w14:paraId="1E9E1C76">
      <w:pPr>
        <w:numPr>
          <w:ilvl w:val="0"/>
          <w:numId w:val="10"/>
        </w:numPr>
        <w:spacing w:line="560" w:lineRule="exact"/>
        <w:ind w:firstLine="84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检查插孔及固定话机是否齐全。</w:t>
      </w:r>
    </w:p>
    <w:p w14:paraId="4FFA36FA">
      <w:pPr>
        <w:numPr>
          <w:ilvl w:val="0"/>
          <w:numId w:val="10"/>
        </w:numPr>
        <w:spacing w:line="560" w:lineRule="exact"/>
        <w:ind w:firstLine="84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现场对消防中心之间进行通话试验，通话质量是否符合要求（每月）。</w:t>
      </w:r>
    </w:p>
    <w:p w14:paraId="1CDB65B4">
      <w:pPr>
        <w:numPr>
          <w:ilvl w:val="0"/>
          <w:numId w:val="10"/>
        </w:numPr>
        <w:spacing w:line="560" w:lineRule="exact"/>
        <w:ind w:firstLine="84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确保对讲电话通话清晰（每月）。</w:t>
      </w:r>
    </w:p>
    <w:p w14:paraId="00C99060">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上述工作均按工作程序进行记录存档。</w:t>
      </w:r>
    </w:p>
    <w:p w14:paraId="612E0E6C">
      <w:pPr>
        <w:spacing w:line="560" w:lineRule="exact"/>
        <w:ind w:firstLine="640" w:firstLineChars="200"/>
        <w:jc w:val="left"/>
        <w:outlineLvl w:val="3"/>
        <w:rPr>
          <w:rFonts w:ascii="仿宋_GB2312" w:hAnsi="仿宋_GB2312" w:eastAsia="仿宋_GB2312" w:cs="仿宋_GB2312"/>
          <w:sz w:val="32"/>
          <w:szCs w:val="32"/>
        </w:rPr>
      </w:pPr>
      <w:r>
        <w:rPr>
          <w:rFonts w:hint="eastAsia" w:ascii="仿宋_GB2312" w:hAnsi="仿宋_GB2312" w:eastAsia="仿宋_GB2312" w:cs="仿宋_GB2312"/>
          <w:sz w:val="32"/>
          <w:szCs w:val="32"/>
        </w:rPr>
        <w:t>（9）气体灭火系统</w:t>
      </w:r>
    </w:p>
    <w:p w14:paraId="24ECC752">
      <w:pPr>
        <w:numPr>
          <w:ilvl w:val="0"/>
          <w:numId w:val="11"/>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检查设备有否碰损伤、堵塞、固定牢靠（每月）。</w:t>
      </w:r>
    </w:p>
    <w:p w14:paraId="41DA7943">
      <w:pPr>
        <w:numPr>
          <w:ilvl w:val="0"/>
          <w:numId w:val="11"/>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检查设备就位是否正常（每月）。</w:t>
      </w:r>
    </w:p>
    <w:p w14:paraId="2D6D63DF">
      <w:pPr>
        <w:numPr>
          <w:ilvl w:val="0"/>
          <w:numId w:val="11"/>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检查设备工作状态正常与否（每月）。</w:t>
      </w:r>
    </w:p>
    <w:p w14:paraId="7D64381B">
      <w:pPr>
        <w:numPr>
          <w:ilvl w:val="0"/>
          <w:numId w:val="11"/>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管网、设备有否泄漏现象（每月）。</w:t>
      </w:r>
    </w:p>
    <w:p w14:paraId="2358EC6F">
      <w:pPr>
        <w:numPr>
          <w:ilvl w:val="0"/>
          <w:numId w:val="11"/>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线路连线、仪表指示正常与否（每月）。</w:t>
      </w:r>
    </w:p>
    <w:p w14:paraId="499ECC59">
      <w:pPr>
        <w:numPr>
          <w:ilvl w:val="0"/>
          <w:numId w:val="11"/>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对灭火剂贮存容器、选择阀、液体单向阀、高压软管、集流管、阀驱动装置、管网与喷嘴等全部系统组件应无碰撞、变形及其他机械损伤，表面应无锈蚀，保护层应完好，铭牌应清晰，手动操作装置的防护罩、铅封和安全标志应完好。</w:t>
      </w:r>
    </w:p>
    <w:p w14:paraId="18BCE327">
      <w:pPr>
        <w:numPr>
          <w:ilvl w:val="0"/>
          <w:numId w:val="11"/>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检查贮存容器压力，确保贮存压力与环境温度相适应，确保贮存器容量满足正常使用要求（每月）。</w:t>
      </w:r>
    </w:p>
    <w:p w14:paraId="7CE06A75">
      <w:pPr>
        <w:numPr>
          <w:ilvl w:val="0"/>
          <w:numId w:val="11"/>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试验火灾警报装置的声光显示（每季度）。</w:t>
      </w:r>
    </w:p>
    <w:p w14:paraId="3A280C98">
      <w:pPr>
        <w:numPr>
          <w:ilvl w:val="0"/>
          <w:numId w:val="11"/>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检查所有手／自动转换开关和启动／停止盒功能（每季）。</w:t>
      </w:r>
    </w:p>
    <w:p w14:paraId="78B5685C">
      <w:pPr>
        <w:numPr>
          <w:ilvl w:val="0"/>
          <w:numId w:val="11"/>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按规定的办法，对每个防护区进行一次模拟自动启动试验，如有不合格项目，则应对相关防护区进行一次模拟喷气试验（每年）。</w:t>
      </w:r>
    </w:p>
    <w:p w14:paraId="35A752B9">
      <w:pPr>
        <w:numPr>
          <w:ilvl w:val="0"/>
          <w:numId w:val="11"/>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气动驱动装置的气源压力，不应少于设计压力的90%（每半年）。</w:t>
      </w:r>
    </w:p>
    <w:p w14:paraId="76727A70">
      <w:pPr>
        <w:numPr>
          <w:ilvl w:val="0"/>
          <w:numId w:val="11"/>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防护区的开口情况，防护区的用途及可燃物的种类、数量、分布情况应符合设计规定（每半年）。</w:t>
      </w:r>
    </w:p>
    <w:p w14:paraId="1BAD5DD4">
      <w:pPr>
        <w:numPr>
          <w:ilvl w:val="0"/>
          <w:numId w:val="11"/>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灭火剂贮瓶间设备，灭火剂输送管道和支、吊架的固定应无松动（每半年）。</w:t>
      </w:r>
    </w:p>
    <w:p w14:paraId="287F94B7">
      <w:pPr>
        <w:numPr>
          <w:ilvl w:val="0"/>
          <w:numId w:val="11"/>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高压软管应无变形、裂纹及老化。应对选择阀、液体单向阀、高压软管和阀驱动装置中的气体单向阀逐个进行水压强度试验和气压严密性试验（每半年</w:t>
      </w:r>
      <w:r>
        <w:rPr>
          <w:rFonts w:hint="eastAsia" w:ascii="仿宋_GB2312" w:hAnsi="仿宋_GB2312" w:eastAsia="仿宋_GB2312" w:cs="仿宋_GB2312"/>
          <w:sz w:val="32"/>
          <w:szCs w:val="32"/>
          <w:lang w:eastAsia="zh-CN"/>
        </w:rPr>
        <w:t>）</w:t>
      </w:r>
    </w:p>
    <w:p w14:paraId="0D8C8F37">
      <w:pPr>
        <w:numPr>
          <w:ilvl w:val="0"/>
          <w:numId w:val="11"/>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对灭火剂贮存容器进行称重检查，灭火剂净重不应少于设计重量的95%（每半年）。</w:t>
      </w:r>
    </w:p>
    <w:p w14:paraId="524CDE28">
      <w:pPr>
        <w:numPr>
          <w:ilvl w:val="0"/>
          <w:numId w:val="11"/>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灭火剂输送管道有损伤与堵塞现象，应对其进行严密性试验和吹扫（每半年）。</w:t>
      </w:r>
    </w:p>
    <w:p w14:paraId="3C47723C">
      <w:pPr>
        <w:numPr>
          <w:ilvl w:val="0"/>
          <w:numId w:val="11"/>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每季度对系统控制器进行清洁；每年对系统控制器内电器元件进行清洁保养。</w:t>
      </w:r>
    </w:p>
    <w:p w14:paraId="7F469D46">
      <w:pPr>
        <w:numPr>
          <w:ilvl w:val="0"/>
          <w:numId w:val="11"/>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每季度对手动应急操作装置的转动部位进行添加润滑油。</w:t>
      </w:r>
    </w:p>
    <w:p w14:paraId="47137C8B">
      <w:pPr>
        <w:numPr>
          <w:ilvl w:val="0"/>
          <w:numId w:val="11"/>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对其联动控制设备进行模拟试验，区盘是否动作，消防中心是否有信号显示（每月）。</w:t>
      </w:r>
    </w:p>
    <w:p w14:paraId="5A0D2D5E">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上述工作均按工作程序进行记录存档。</w:t>
      </w:r>
    </w:p>
    <w:p w14:paraId="10A3E3B1">
      <w:pPr>
        <w:spacing w:line="560" w:lineRule="exact"/>
        <w:ind w:firstLine="640" w:firstLineChars="200"/>
        <w:jc w:val="left"/>
        <w:outlineLvl w:val="3"/>
        <w:rPr>
          <w:rFonts w:ascii="仿宋_GB2312" w:hAnsi="仿宋_GB2312" w:eastAsia="仿宋_GB2312" w:cs="仿宋_GB2312"/>
          <w:sz w:val="32"/>
          <w:szCs w:val="32"/>
        </w:rPr>
      </w:pPr>
      <w:r>
        <w:rPr>
          <w:rFonts w:hint="eastAsia" w:ascii="仿宋_GB2312" w:hAnsi="仿宋_GB2312" w:eastAsia="仿宋_GB2312" w:cs="仿宋_GB2312"/>
          <w:sz w:val="32"/>
          <w:szCs w:val="32"/>
        </w:rPr>
        <w:t>（10）应急疏散指示系统</w:t>
      </w:r>
    </w:p>
    <w:p w14:paraId="6D54CB55">
      <w:pPr>
        <w:numPr>
          <w:ilvl w:val="0"/>
          <w:numId w:val="12"/>
        </w:numPr>
        <w:spacing w:line="560" w:lineRule="exact"/>
        <w:ind w:firstLine="64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检查应急灯、疏散指示牌是否齐全（每月）。</w:t>
      </w:r>
    </w:p>
    <w:p w14:paraId="79AF8DD5">
      <w:pPr>
        <w:numPr>
          <w:ilvl w:val="0"/>
          <w:numId w:val="12"/>
        </w:numPr>
        <w:spacing w:line="560" w:lineRule="exact"/>
        <w:ind w:firstLine="640"/>
        <w:jc w:val="left"/>
        <w:outlineLvl w:val="4"/>
        <w:rPr>
          <w:rFonts w:ascii="仿宋_GB2312" w:hAnsi="仿宋_GB2312" w:eastAsia="仿宋_GB2312" w:cs="仿宋_GB2312"/>
          <w:sz w:val="32"/>
          <w:szCs w:val="32"/>
        </w:rPr>
      </w:pPr>
      <w:r>
        <w:rPr>
          <w:rFonts w:hint="eastAsia" w:ascii="仿宋_GB2312" w:hAnsi="仿宋_GB2312" w:eastAsia="仿宋_GB2312" w:cs="仿宋_GB2312"/>
          <w:sz w:val="32"/>
          <w:szCs w:val="32"/>
        </w:rPr>
        <w:t>检查应急灯、疏散指示牌电池充放电是否正常（每月）。</w:t>
      </w:r>
    </w:p>
    <w:p w14:paraId="4C873F73">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上述工作均按工作程序进行记录存档。</w:t>
      </w:r>
    </w:p>
    <w:p w14:paraId="76D44E80">
      <w:pPr>
        <w:spacing w:line="560" w:lineRule="exact"/>
        <w:ind w:firstLine="640" w:firstLineChars="200"/>
        <w:jc w:val="left"/>
        <w:outlineLvl w:val="3"/>
        <w:rPr>
          <w:rFonts w:ascii="仿宋_GB2312" w:hAnsi="仿宋_GB2312" w:eastAsia="仿宋_GB2312" w:cs="仿宋_GB2312"/>
          <w:sz w:val="32"/>
          <w:szCs w:val="32"/>
        </w:rPr>
      </w:pPr>
      <w:r>
        <w:rPr>
          <w:rFonts w:hint="eastAsia" w:ascii="仿宋_GB2312" w:hAnsi="仿宋_GB2312" w:eastAsia="仿宋_GB2312" w:cs="仿宋_GB2312"/>
          <w:sz w:val="32"/>
          <w:szCs w:val="32"/>
        </w:rPr>
        <w:t>（11）其他消防设施保养要求</w:t>
      </w:r>
    </w:p>
    <w:p w14:paraId="55B9DBDA">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按国家、省、市现行消防设备保养维修质量标准及规范</w:t>
      </w:r>
    </w:p>
    <w:p w14:paraId="44BD6FE8">
      <w:pPr>
        <w:spacing w:line="560" w:lineRule="exact"/>
        <w:ind w:firstLine="640" w:firstLineChars="200"/>
        <w:jc w:val="left"/>
        <w:outlineLvl w:val="2"/>
        <w:rPr>
          <w:rFonts w:ascii="仿宋_GB2312" w:hAnsi="仿宋_GB2312" w:eastAsia="仿宋_GB2312" w:cs="仿宋_GB2312"/>
          <w:sz w:val="32"/>
          <w:szCs w:val="32"/>
        </w:rPr>
      </w:pPr>
      <w:r>
        <w:rPr>
          <w:rFonts w:hint="eastAsia" w:ascii="仿宋_GB2312" w:hAnsi="仿宋_GB2312" w:eastAsia="仿宋_GB2312" w:cs="仿宋_GB2312"/>
          <w:sz w:val="32"/>
          <w:szCs w:val="32"/>
        </w:rPr>
        <w:t>4.检查计划记录要求</w:t>
      </w:r>
    </w:p>
    <w:p w14:paraId="293AA0CB">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（1）月检：每月定期对要求的项目进行检查，检查时间及检查项目按保养计划。</w:t>
      </w:r>
    </w:p>
    <w:p w14:paraId="627570B1">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（2）季检：在月检的同时，增加每季一次的检查项目，项目按保养计划，时间安排在每季度第三个月的第一个星期。</w:t>
      </w:r>
    </w:p>
    <w:p w14:paraId="1FA42F78">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（3）半年检：每半年检查一次的项目，项目按保养计划，时间安排在每半年最后一个月的第一个星期。</w:t>
      </w:r>
    </w:p>
    <w:p w14:paraId="4B8F9659">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（4）年检：每年检查一次的项目，项目按保养计划，时间安排在每年度最后一个月的第一个星期。</w:t>
      </w:r>
    </w:p>
    <w:p w14:paraId="47F959D5">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（5）特殊检查：重大节假日（元旦、春节、国庆）前一个星期内，对主要设备巡视一次，发现问题及时处理。维护保养工作安排。</w:t>
      </w:r>
    </w:p>
    <w:p w14:paraId="67012585">
      <w:pPr>
        <w:spacing w:line="560" w:lineRule="exact"/>
        <w:ind w:firstLine="640" w:firstLineChars="200"/>
        <w:jc w:val="left"/>
        <w:outlineLvl w:val="3"/>
        <w:rPr>
          <w:rFonts w:ascii="仿宋_GB2312" w:hAnsi="仿宋_GB2312" w:eastAsia="仿宋_GB2312" w:cs="仿宋_GB2312"/>
          <w:sz w:val="32"/>
          <w:szCs w:val="32"/>
        </w:rPr>
      </w:pPr>
      <w:r>
        <w:rPr>
          <w:rFonts w:hint="eastAsia" w:ascii="仿宋_GB2312" w:hAnsi="仿宋_GB2312" w:eastAsia="仿宋_GB2312" w:cs="仿宋_GB2312"/>
          <w:sz w:val="32"/>
          <w:szCs w:val="32"/>
        </w:rPr>
        <w:t>5.每月工作内容：</w:t>
      </w:r>
    </w:p>
    <w:p w14:paraId="03B4F3FC">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（1）每月对消防泵进行启动运转试验，并对消防泵进行消火栓按钮联动启泵试验。</w:t>
      </w:r>
    </w:p>
    <w:p w14:paraId="7946592A">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（2）每月对消火栓系统上所有的控制阀门进行检查，保证控制阀门处于正常工作状态。</w:t>
      </w:r>
    </w:p>
    <w:p w14:paraId="535A26E8">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（3）每月对喷淋水源控制阀、报警阀组进行检查，保证系统各种阀门处于工作状态。</w:t>
      </w:r>
    </w:p>
    <w:p w14:paraId="12643915">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（4）每月对喷淋水泵进行启动运转试验，并对喷淋水泵进行末端试水测试。</w:t>
      </w:r>
    </w:p>
    <w:p w14:paraId="6ED9F09F">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（5）每月对电磁阀作启动试验一次，动作失常时马上通知贵单位及时更换。</w:t>
      </w:r>
    </w:p>
    <w:p w14:paraId="0CDA27EF">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（6）每月检测气体灭火系统控制屏的功能情况、气瓶压力是否正常。</w:t>
      </w:r>
    </w:p>
    <w:p w14:paraId="75B803A4">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（7）每月检查消防电源及自动切换设备是否处于正常完好状态。</w:t>
      </w:r>
    </w:p>
    <w:p w14:paraId="6E45CD08">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（8）每月试验应急照明灯和疏散指示灯切断电源后是否能正常工作。</w:t>
      </w:r>
    </w:p>
    <w:p w14:paraId="5B47FA6E">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（9）每季度工作内容：</w:t>
      </w:r>
    </w:p>
    <w:p w14:paraId="300B33F3">
      <w:pPr>
        <w:numPr>
          <w:ilvl w:val="0"/>
          <w:numId w:val="13"/>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每季度对最不利点消火栓进行静压压力测试。</w:t>
      </w:r>
    </w:p>
    <w:p w14:paraId="64EC9489">
      <w:pPr>
        <w:numPr>
          <w:ilvl w:val="0"/>
          <w:numId w:val="13"/>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每季度对湿式报警阀旁的放水试验阀进行泄水试验，试验湿式报警阀的供水能力。</w:t>
      </w:r>
    </w:p>
    <w:p w14:paraId="4703ABB5">
      <w:pPr>
        <w:numPr>
          <w:ilvl w:val="0"/>
          <w:numId w:val="13"/>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每季度检查、试验十个区的气体灭火系统的手动和自动放气装置。</w:t>
      </w:r>
    </w:p>
    <w:p w14:paraId="6D0026B1">
      <w:pPr>
        <w:numPr>
          <w:ilvl w:val="0"/>
          <w:numId w:val="13"/>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每季度模拟进行烟、温感探测器动作，是否有放气信号，警铃、蜂鸣器是否动作灵敏。</w:t>
      </w:r>
    </w:p>
    <w:p w14:paraId="3C21B010">
      <w:pPr>
        <w:numPr>
          <w:ilvl w:val="0"/>
          <w:numId w:val="13"/>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每季度手动或自动启停防火卷帘门、电动防火门试验，检查性能是否正常。</w:t>
      </w:r>
    </w:p>
    <w:p w14:paraId="1E2BB596">
      <w:pPr>
        <w:spacing w:line="560" w:lineRule="exact"/>
        <w:ind w:firstLine="640" w:firstLineChars="200"/>
        <w:jc w:val="left"/>
        <w:outlineLvl w:val="3"/>
        <w:rPr>
          <w:rFonts w:ascii="仿宋_GB2312" w:hAnsi="仿宋_GB2312" w:eastAsia="仿宋_GB2312" w:cs="仿宋_GB2312"/>
          <w:sz w:val="32"/>
          <w:szCs w:val="32"/>
        </w:rPr>
      </w:pPr>
      <w:r>
        <w:rPr>
          <w:rFonts w:hint="eastAsia" w:ascii="仿宋_GB2312" w:hAnsi="仿宋_GB2312" w:eastAsia="仿宋_GB2312" w:cs="仿宋_GB2312"/>
          <w:sz w:val="32"/>
          <w:szCs w:val="32"/>
        </w:rPr>
        <w:t>（10）每半年工作内容：</w:t>
      </w:r>
    </w:p>
    <w:p w14:paraId="0EB4EAAE">
      <w:pPr>
        <w:numPr>
          <w:ilvl w:val="0"/>
          <w:numId w:val="1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每半年对室内消火栓箱内的水枪、水带等设备进行检查，发现问题及时通报用户。</w:t>
      </w:r>
    </w:p>
    <w:p w14:paraId="3D15BB82">
      <w:pPr>
        <w:numPr>
          <w:ilvl w:val="0"/>
          <w:numId w:val="1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每半年利用末端试水装置对水流指示器进行试验。</w:t>
      </w:r>
    </w:p>
    <w:p w14:paraId="1E0A0310">
      <w:pPr>
        <w:numPr>
          <w:ilvl w:val="0"/>
          <w:numId w:val="1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每半年手动或自动打开排烟阀、启/停送风机、排烟机查看其性能。  </w:t>
      </w:r>
    </w:p>
    <w:p w14:paraId="08E20065">
      <w:pPr>
        <w:numPr>
          <w:ilvl w:val="0"/>
          <w:numId w:val="14"/>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每半年手动或自动方式关闭空调通风系统、电动防火阀试验，检查其性能。</w:t>
      </w:r>
    </w:p>
    <w:p w14:paraId="09B0903F">
      <w:pPr>
        <w:spacing w:line="560" w:lineRule="exact"/>
        <w:ind w:firstLine="640" w:firstLineChars="200"/>
        <w:jc w:val="left"/>
        <w:outlineLvl w:val="3"/>
        <w:rPr>
          <w:rFonts w:ascii="仿宋_GB2312" w:hAnsi="仿宋_GB2312" w:eastAsia="仿宋_GB2312" w:cs="仿宋_GB2312"/>
          <w:sz w:val="32"/>
          <w:szCs w:val="32"/>
        </w:rPr>
      </w:pPr>
      <w:r>
        <w:rPr>
          <w:rFonts w:hint="eastAsia" w:ascii="仿宋_GB2312" w:hAnsi="仿宋_GB2312" w:eastAsia="仿宋_GB2312" w:cs="仿宋_GB2312"/>
          <w:sz w:val="32"/>
          <w:szCs w:val="32"/>
        </w:rPr>
        <w:t>（11）每年年度的工作内容及安排：</w:t>
      </w:r>
    </w:p>
    <w:p w14:paraId="41B0E6A6">
      <w:pPr>
        <w:numPr>
          <w:ilvl w:val="0"/>
          <w:numId w:val="15"/>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每年对备用电源进行1—2次充放电试验，1—3次主电源和备用电源自动切换试验。</w:t>
      </w:r>
    </w:p>
    <w:p w14:paraId="0D1AF9B1">
      <w:pPr>
        <w:numPr>
          <w:ilvl w:val="0"/>
          <w:numId w:val="15"/>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每年对防排烟设备、防火卷帘门等控制设备做消防联动试验两次。</w:t>
      </w:r>
    </w:p>
    <w:p w14:paraId="30929BE0">
      <w:pPr>
        <w:numPr>
          <w:ilvl w:val="0"/>
          <w:numId w:val="15"/>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每年对火灾事故广播进行消防联动试验两次。</w:t>
      </w:r>
    </w:p>
    <w:p w14:paraId="557CDD6F">
      <w:pPr>
        <w:numPr>
          <w:ilvl w:val="0"/>
          <w:numId w:val="15"/>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每年对电梯进行强制停于首层消防联动试验两次。</w:t>
      </w:r>
    </w:p>
    <w:p w14:paraId="2F279577">
      <w:pPr>
        <w:numPr>
          <w:ilvl w:val="0"/>
          <w:numId w:val="15"/>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每年对消防通讯设备在消防、治安监控室进行对讲通话试验两次。</w:t>
      </w:r>
    </w:p>
    <w:p w14:paraId="3D644511">
      <w:pPr>
        <w:numPr>
          <w:ilvl w:val="0"/>
          <w:numId w:val="15"/>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每年进行强制切断非消防电源消防联动试验两次。</w:t>
      </w:r>
    </w:p>
    <w:p w14:paraId="4FD78B75">
      <w:pPr>
        <w:numPr>
          <w:ilvl w:val="0"/>
          <w:numId w:val="15"/>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每年对水泵接合器的接口及附件进行检查。</w:t>
      </w:r>
    </w:p>
    <w:p w14:paraId="7E204FBA">
      <w:pPr>
        <w:numPr>
          <w:ilvl w:val="0"/>
          <w:numId w:val="15"/>
        </w:numPr>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每年抽查消火栓的出水情况对重点部位的消火栓每年进行出水检查。</w:t>
      </w:r>
    </w:p>
    <w:p w14:paraId="629C0E98">
      <w:pPr>
        <w:tabs>
          <w:tab w:val="left" w:pos="426"/>
        </w:tabs>
        <w:spacing w:line="560" w:lineRule="exact"/>
        <w:ind w:firstLine="640" w:firstLineChars="200"/>
        <w:jc w:val="left"/>
        <w:outlineLvl w:val="2"/>
        <w:rPr>
          <w:rFonts w:ascii="仿宋_GB2312" w:hAnsi="仿宋_GB2312" w:eastAsia="仿宋_GB2312" w:cs="仿宋_GB2312"/>
          <w:sz w:val="32"/>
          <w:szCs w:val="32"/>
        </w:rPr>
      </w:pPr>
      <w:r>
        <w:rPr>
          <w:rFonts w:hint="eastAsia" w:ascii="仿宋_GB2312" w:hAnsi="仿宋_GB2312" w:eastAsia="仿宋_GB2312" w:cs="仿宋_GB2312"/>
          <w:sz w:val="32"/>
          <w:szCs w:val="32"/>
        </w:rPr>
        <w:t>6.履约验收</w:t>
      </w:r>
    </w:p>
    <w:p w14:paraId="504096AB">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（1）适用标准：《中华人民共和国消防法》《肇庆市消防管理条例和规范》《社会消防技术服务管理规定》。</w:t>
      </w:r>
    </w:p>
    <w:p w14:paraId="7D948459">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（2）服务验收：符合采购文件采购需求，采购人认可的标准及各项服务要求，由采购人消防管理部门相关人员进行验收。</w:t>
      </w:r>
    </w:p>
    <w:p w14:paraId="1636E284">
      <w:pPr>
        <w:numPr>
          <w:ilvl w:val="0"/>
          <w:numId w:val="16"/>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每月的保养报告经采购人确认后上传到广东社会消防技术服务平台（或消检宝平台）。</w:t>
      </w:r>
    </w:p>
    <w:p w14:paraId="4999FD14">
      <w:pPr>
        <w:numPr>
          <w:ilvl w:val="0"/>
          <w:numId w:val="16"/>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每季度完成一次消防水泵远程</w:t>
      </w:r>
      <w:r>
        <w:rPr>
          <w:rFonts w:hint="eastAsia" w:ascii="仿宋_GB2312" w:hAnsi="仿宋_GB2312" w:eastAsia="仿宋_GB2312" w:cs="仿宋_GB2312"/>
          <w:sz w:val="32"/>
          <w:szCs w:val="32"/>
          <w:lang w:eastAsia="zh-CN"/>
        </w:rPr>
        <w:t>启动</w:t>
      </w:r>
      <w:r>
        <w:rPr>
          <w:rFonts w:hint="eastAsia" w:ascii="仿宋_GB2312" w:hAnsi="仿宋_GB2312" w:eastAsia="仿宋_GB2312" w:cs="仿宋_GB2312"/>
          <w:sz w:val="32"/>
          <w:szCs w:val="32"/>
        </w:rPr>
        <w:t>、防排烟远程联动、防火门监控系统远程联动，防火卷帘远程联动，消防广播联动测试。</w:t>
      </w:r>
    </w:p>
    <w:p w14:paraId="2C80186D">
      <w:pPr>
        <w:numPr>
          <w:ilvl w:val="0"/>
          <w:numId w:val="16"/>
        </w:numPr>
        <w:spacing w:line="560" w:lineRule="exact"/>
        <w:ind w:firstLine="8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配合采购人完成每日消防安全隐患排查，及时在群报告，完成各种消防演习，形成资料备检。</w:t>
      </w:r>
    </w:p>
    <w:p w14:paraId="1651B98C">
      <w:pPr>
        <w:tabs>
          <w:tab w:val="left" w:pos="426"/>
        </w:tabs>
        <w:spacing w:line="560" w:lineRule="exact"/>
        <w:ind w:firstLine="640" w:firstLineChars="200"/>
        <w:jc w:val="left"/>
        <w:rPr>
          <w:rFonts w:ascii="仿宋_GB2312" w:hAnsi="仿宋_GB2312" w:eastAsia="仿宋_GB2312" w:cs="仿宋_GB2312"/>
          <w:sz w:val="24"/>
        </w:rPr>
      </w:pPr>
      <w:r>
        <w:rPr>
          <w:rFonts w:hint="eastAsia" w:ascii="仿宋_GB2312" w:hAnsi="仿宋_GB2312" w:eastAsia="仿宋_GB2312" w:cs="仿宋_GB2312"/>
          <w:sz w:val="32"/>
          <w:szCs w:val="32"/>
        </w:rPr>
        <w:t>7.投标人符合国家应急管理部印发的《消防技术服务机构从业条件》的要求（需提供投标人在全国统一的社会消防技术服务信息系统登记截图，服务类型需包含消防设施维护保养检测）。</w:t>
      </w:r>
    </w:p>
    <w:sectPr>
      <w:footerReference r:id="rId3" w:type="default"/>
      <w:pgSz w:w="11906" w:h="16838"/>
      <w:pgMar w:top="2041" w:right="1531" w:bottom="2041" w:left="1531" w:header="851" w:footer="992" w:gutter="0"/>
      <w:cols w:space="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宋体"/>
    <w:panose1 w:val="00000000000000000000"/>
    <w:charset w:val="86"/>
    <w:family w:val="roman"/>
    <w:pitch w:val="default"/>
    <w:sig w:usb0="00000000" w:usb1="00000000" w:usb2="00000000" w:usb3="00000000" w:csb0="00000000" w:csb1="00000000"/>
  </w:font>
  <w:font w:name="仿宋_GB2312">
    <w:altName w:val="仿宋"/>
    <w:panose1 w:val="00000000000000000000"/>
    <w:charset w:val="86"/>
    <w:family w:val="decorative"/>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51ACC">
    <w:pPr>
      <w:pStyle w:val="3"/>
    </w:pPr>
    <w: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3B18ED9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16</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85946C"/>
    <w:multiLevelType w:val="singleLevel"/>
    <w:tmpl w:val="6985946C"/>
    <w:lvl w:ilvl="0" w:tentative="0">
      <w:start w:val="1"/>
      <w:numFmt w:val="chineseCounting"/>
      <w:suff w:val="nothing"/>
      <w:lvlText w:val="%1、"/>
      <w:lvlJc w:val="left"/>
    </w:lvl>
  </w:abstractNum>
  <w:abstractNum w:abstractNumId="1">
    <w:nsid w:val="69859850"/>
    <w:multiLevelType w:val="singleLevel"/>
    <w:tmpl w:val="69859850"/>
    <w:lvl w:ilvl="0" w:tentative="0">
      <w:start w:val="1"/>
      <w:numFmt w:val="decimal"/>
      <w:suff w:val="nothing"/>
      <w:lvlText w:val="（%1）"/>
      <w:lvlJc w:val="left"/>
    </w:lvl>
  </w:abstractNum>
  <w:abstractNum w:abstractNumId="2">
    <w:nsid w:val="698598BD"/>
    <w:multiLevelType w:val="singleLevel"/>
    <w:tmpl w:val="698598BD"/>
    <w:lvl w:ilvl="0" w:tentative="0">
      <w:start w:val="1"/>
      <w:numFmt w:val="decimalEnclosedCircleChinese"/>
      <w:suff w:val="nothing"/>
      <w:lvlText w:val="%1　"/>
      <w:lvlJc w:val="left"/>
      <w:pPr>
        <w:ind w:left="0" w:firstLine="400"/>
      </w:pPr>
      <w:rPr>
        <w:rFonts w:hint="eastAsia"/>
      </w:rPr>
    </w:lvl>
  </w:abstractNum>
  <w:abstractNum w:abstractNumId="3">
    <w:nsid w:val="698599E0"/>
    <w:multiLevelType w:val="singleLevel"/>
    <w:tmpl w:val="698599E0"/>
    <w:lvl w:ilvl="0" w:tentative="0">
      <w:start w:val="1"/>
      <w:numFmt w:val="decimalEnclosedCircleChinese"/>
      <w:suff w:val="nothing"/>
      <w:lvlText w:val="%1　"/>
      <w:lvlJc w:val="left"/>
      <w:pPr>
        <w:ind w:left="0" w:firstLine="400"/>
      </w:pPr>
      <w:rPr>
        <w:rFonts w:hint="eastAsia"/>
      </w:rPr>
    </w:lvl>
  </w:abstractNum>
  <w:abstractNum w:abstractNumId="4">
    <w:nsid w:val="69859F53"/>
    <w:multiLevelType w:val="singleLevel"/>
    <w:tmpl w:val="69859F53"/>
    <w:lvl w:ilvl="0" w:tentative="0">
      <w:start w:val="1"/>
      <w:numFmt w:val="decimalEnclosedCircleChinese"/>
      <w:suff w:val="nothing"/>
      <w:lvlText w:val="%1　"/>
      <w:lvlJc w:val="left"/>
      <w:pPr>
        <w:ind w:left="0" w:firstLine="400"/>
      </w:pPr>
      <w:rPr>
        <w:rFonts w:hint="eastAsia"/>
      </w:rPr>
    </w:lvl>
  </w:abstractNum>
  <w:abstractNum w:abstractNumId="5">
    <w:nsid w:val="69859FAB"/>
    <w:multiLevelType w:val="singleLevel"/>
    <w:tmpl w:val="69859FAB"/>
    <w:lvl w:ilvl="0" w:tentative="0">
      <w:start w:val="1"/>
      <w:numFmt w:val="decimalEnclosedCircleChinese"/>
      <w:suff w:val="nothing"/>
      <w:lvlText w:val="%1　"/>
      <w:lvlJc w:val="left"/>
      <w:pPr>
        <w:ind w:left="0" w:firstLine="400"/>
      </w:pPr>
      <w:rPr>
        <w:rFonts w:hint="eastAsia"/>
      </w:rPr>
    </w:lvl>
  </w:abstractNum>
  <w:abstractNum w:abstractNumId="6">
    <w:nsid w:val="6985A031"/>
    <w:multiLevelType w:val="singleLevel"/>
    <w:tmpl w:val="6985A031"/>
    <w:lvl w:ilvl="0" w:tentative="0">
      <w:start w:val="1"/>
      <w:numFmt w:val="decimalEnclosedCircleChinese"/>
      <w:suff w:val="nothing"/>
      <w:lvlText w:val="%1　"/>
      <w:lvlJc w:val="left"/>
      <w:pPr>
        <w:ind w:left="0" w:firstLine="400"/>
      </w:pPr>
      <w:rPr>
        <w:rFonts w:hint="eastAsia"/>
      </w:rPr>
    </w:lvl>
  </w:abstractNum>
  <w:abstractNum w:abstractNumId="7">
    <w:nsid w:val="6985A05D"/>
    <w:multiLevelType w:val="singleLevel"/>
    <w:tmpl w:val="6985A05D"/>
    <w:lvl w:ilvl="0" w:tentative="0">
      <w:start w:val="1"/>
      <w:numFmt w:val="decimalEnclosedCircleChinese"/>
      <w:suff w:val="nothing"/>
      <w:lvlText w:val="%1　"/>
      <w:lvlJc w:val="left"/>
      <w:pPr>
        <w:ind w:left="0" w:firstLine="400"/>
      </w:pPr>
      <w:rPr>
        <w:rFonts w:hint="eastAsia"/>
      </w:rPr>
    </w:lvl>
  </w:abstractNum>
  <w:abstractNum w:abstractNumId="8">
    <w:nsid w:val="6985A0EE"/>
    <w:multiLevelType w:val="singleLevel"/>
    <w:tmpl w:val="6985A0EE"/>
    <w:lvl w:ilvl="0" w:tentative="0">
      <w:start w:val="1"/>
      <w:numFmt w:val="decimalEnclosedCircleChinese"/>
      <w:suff w:val="nothing"/>
      <w:lvlText w:val="%1　"/>
      <w:lvlJc w:val="left"/>
      <w:pPr>
        <w:ind w:left="0" w:firstLine="400"/>
      </w:pPr>
      <w:rPr>
        <w:rFonts w:hint="eastAsia"/>
      </w:rPr>
    </w:lvl>
  </w:abstractNum>
  <w:abstractNum w:abstractNumId="9">
    <w:nsid w:val="6985A1BE"/>
    <w:multiLevelType w:val="singleLevel"/>
    <w:tmpl w:val="6985A1BE"/>
    <w:lvl w:ilvl="0" w:tentative="0">
      <w:start w:val="1"/>
      <w:numFmt w:val="decimalEnclosedCircleChinese"/>
      <w:suff w:val="nothing"/>
      <w:lvlText w:val="%1　"/>
      <w:lvlJc w:val="left"/>
      <w:pPr>
        <w:ind w:left="0" w:firstLine="400"/>
      </w:pPr>
      <w:rPr>
        <w:rFonts w:hint="eastAsia"/>
      </w:rPr>
    </w:lvl>
  </w:abstractNum>
  <w:abstractNum w:abstractNumId="10">
    <w:nsid w:val="6985A1FC"/>
    <w:multiLevelType w:val="singleLevel"/>
    <w:tmpl w:val="6985A1FC"/>
    <w:lvl w:ilvl="0" w:tentative="0">
      <w:start w:val="1"/>
      <w:numFmt w:val="decimalEnclosedCircleChinese"/>
      <w:suff w:val="nothing"/>
      <w:lvlText w:val="%1　"/>
      <w:lvlJc w:val="left"/>
      <w:pPr>
        <w:ind w:left="0" w:firstLine="400"/>
      </w:pPr>
      <w:rPr>
        <w:rFonts w:hint="eastAsia"/>
      </w:rPr>
    </w:lvl>
  </w:abstractNum>
  <w:abstractNum w:abstractNumId="11">
    <w:nsid w:val="6985A2EC"/>
    <w:multiLevelType w:val="singleLevel"/>
    <w:tmpl w:val="6985A2EC"/>
    <w:lvl w:ilvl="0" w:tentative="0">
      <w:start w:val="1"/>
      <w:numFmt w:val="decimalEnclosedCircleChinese"/>
      <w:suff w:val="nothing"/>
      <w:lvlText w:val="%1　"/>
      <w:lvlJc w:val="left"/>
      <w:pPr>
        <w:ind w:left="0" w:firstLine="400"/>
      </w:pPr>
      <w:rPr>
        <w:rFonts w:hint="eastAsia"/>
      </w:rPr>
    </w:lvl>
  </w:abstractNum>
  <w:abstractNum w:abstractNumId="12">
    <w:nsid w:val="6985A5A2"/>
    <w:multiLevelType w:val="singleLevel"/>
    <w:tmpl w:val="6985A5A2"/>
    <w:lvl w:ilvl="0" w:tentative="0">
      <w:start w:val="1"/>
      <w:numFmt w:val="decimalEnclosedCircleChinese"/>
      <w:suff w:val="nothing"/>
      <w:lvlText w:val="%1　"/>
      <w:lvlJc w:val="left"/>
      <w:pPr>
        <w:ind w:left="0" w:firstLine="400"/>
      </w:pPr>
      <w:rPr>
        <w:rFonts w:hint="eastAsia"/>
      </w:rPr>
    </w:lvl>
  </w:abstractNum>
  <w:abstractNum w:abstractNumId="13">
    <w:nsid w:val="6985A5DD"/>
    <w:multiLevelType w:val="singleLevel"/>
    <w:tmpl w:val="6985A5DD"/>
    <w:lvl w:ilvl="0" w:tentative="0">
      <w:start w:val="1"/>
      <w:numFmt w:val="decimalEnclosedCircleChinese"/>
      <w:suff w:val="nothing"/>
      <w:lvlText w:val="%1　"/>
      <w:lvlJc w:val="left"/>
      <w:pPr>
        <w:ind w:left="0" w:firstLine="400"/>
      </w:pPr>
      <w:rPr>
        <w:rFonts w:hint="eastAsia"/>
      </w:rPr>
    </w:lvl>
  </w:abstractNum>
  <w:abstractNum w:abstractNumId="14">
    <w:nsid w:val="6985A607"/>
    <w:multiLevelType w:val="singleLevel"/>
    <w:tmpl w:val="6985A607"/>
    <w:lvl w:ilvl="0" w:tentative="0">
      <w:start w:val="1"/>
      <w:numFmt w:val="decimalEnclosedCircleChinese"/>
      <w:suff w:val="nothing"/>
      <w:lvlText w:val="%1　"/>
      <w:lvlJc w:val="left"/>
      <w:pPr>
        <w:ind w:left="0" w:firstLine="400"/>
      </w:pPr>
      <w:rPr>
        <w:rFonts w:hint="eastAsia"/>
      </w:rPr>
    </w:lvl>
  </w:abstractNum>
  <w:abstractNum w:abstractNumId="15">
    <w:nsid w:val="6985A641"/>
    <w:multiLevelType w:val="singleLevel"/>
    <w:tmpl w:val="6985A64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docVars>
    <w:docVar w:name="commondata" w:val="eyJoZGlkIjoiZDA4MjFjNjc3MTAxZmNkMDA0MDkwMGU2MjM4ZTdmYjQifQ=="/>
  </w:docVars>
  <w:rsids>
    <w:rsidRoot w:val="53B52B8D"/>
    <w:rsid w:val="000949A4"/>
    <w:rsid w:val="0015281A"/>
    <w:rsid w:val="003253B1"/>
    <w:rsid w:val="0032651F"/>
    <w:rsid w:val="00385869"/>
    <w:rsid w:val="00954B23"/>
    <w:rsid w:val="00955165"/>
    <w:rsid w:val="00960221"/>
    <w:rsid w:val="00976A77"/>
    <w:rsid w:val="00A72E33"/>
    <w:rsid w:val="00A752AD"/>
    <w:rsid w:val="00A8363A"/>
    <w:rsid w:val="00A86244"/>
    <w:rsid w:val="00AE4B33"/>
    <w:rsid w:val="00B06828"/>
    <w:rsid w:val="00B22B68"/>
    <w:rsid w:val="00B22D70"/>
    <w:rsid w:val="00C004F8"/>
    <w:rsid w:val="00CF7806"/>
    <w:rsid w:val="00D5000E"/>
    <w:rsid w:val="00F02572"/>
    <w:rsid w:val="00F07D92"/>
    <w:rsid w:val="00F83E37"/>
    <w:rsid w:val="00FF5DE4"/>
    <w:rsid w:val="01224657"/>
    <w:rsid w:val="07936CA6"/>
    <w:rsid w:val="08404A66"/>
    <w:rsid w:val="087064E8"/>
    <w:rsid w:val="0B781519"/>
    <w:rsid w:val="0B951C68"/>
    <w:rsid w:val="0DCD7334"/>
    <w:rsid w:val="0F44530B"/>
    <w:rsid w:val="112B6BD4"/>
    <w:rsid w:val="11EC4B0B"/>
    <w:rsid w:val="12D60B73"/>
    <w:rsid w:val="14954C7F"/>
    <w:rsid w:val="14E47347"/>
    <w:rsid w:val="15A21462"/>
    <w:rsid w:val="177F50ED"/>
    <w:rsid w:val="1ABE4F64"/>
    <w:rsid w:val="1B64794D"/>
    <w:rsid w:val="1C520784"/>
    <w:rsid w:val="1D3663F5"/>
    <w:rsid w:val="1FB91219"/>
    <w:rsid w:val="26CD42EC"/>
    <w:rsid w:val="294204E7"/>
    <w:rsid w:val="2A362B4E"/>
    <w:rsid w:val="2A4A3F69"/>
    <w:rsid w:val="2D4933F3"/>
    <w:rsid w:val="2DDE0821"/>
    <w:rsid w:val="2F7C6449"/>
    <w:rsid w:val="305F61F4"/>
    <w:rsid w:val="32D26A58"/>
    <w:rsid w:val="341A7C86"/>
    <w:rsid w:val="34313801"/>
    <w:rsid w:val="36963BE9"/>
    <w:rsid w:val="37A37B73"/>
    <w:rsid w:val="3A8923AE"/>
    <w:rsid w:val="3B332C5C"/>
    <w:rsid w:val="3EC51B71"/>
    <w:rsid w:val="3F4B2BE4"/>
    <w:rsid w:val="40B85693"/>
    <w:rsid w:val="413C788D"/>
    <w:rsid w:val="42195B41"/>
    <w:rsid w:val="42CC7B1F"/>
    <w:rsid w:val="47BB7E53"/>
    <w:rsid w:val="48762A50"/>
    <w:rsid w:val="487835F2"/>
    <w:rsid w:val="48CC2EA3"/>
    <w:rsid w:val="49A2565E"/>
    <w:rsid w:val="49B40668"/>
    <w:rsid w:val="4C6F429A"/>
    <w:rsid w:val="4CBB403E"/>
    <w:rsid w:val="4D337EAE"/>
    <w:rsid w:val="4E516C0B"/>
    <w:rsid w:val="50352E25"/>
    <w:rsid w:val="51EC7A3A"/>
    <w:rsid w:val="53B52B8D"/>
    <w:rsid w:val="56CC15B2"/>
    <w:rsid w:val="57366C75"/>
    <w:rsid w:val="574802AD"/>
    <w:rsid w:val="57E501BF"/>
    <w:rsid w:val="5A9C4580"/>
    <w:rsid w:val="5B6C3B0B"/>
    <w:rsid w:val="5C9A7A55"/>
    <w:rsid w:val="5DDB55AE"/>
    <w:rsid w:val="5F6262AF"/>
    <w:rsid w:val="63105496"/>
    <w:rsid w:val="631E69AA"/>
    <w:rsid w:val="644F1991"/>
    <w:rsid w:val="65B46F1E"/>
    <w:rsid w:val="665405C7"/>
    <w:rsid w:val="66730AC2"/>
    <w:rsid w:val="67BD7BE3"/>
    <w:rsid w:val="685923A3"/>
    <w:rsid w:val="6BC93B6B"/>
    <w:rsid w:val="6FED7D55"/>
    <w:rsid w:val="73E32F46"/>
    <w:rsid w:val="768D1189"/>
    <w:rsid w:val="777A2396"/>
    <w:rsid w:val="77EE1B86"/>
    <w:rsid w:val="77F79321"/>
    <w:rsid w:val="7C506E88"/>
    <w:rsid w:val="7D646C43"/>
    <w:rsid w:val="7EA832D9"/>
    <w:rsid w:val="7EE277D4"/>
    <w:rsid w:val="7FE32E04"/>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6"/>
    <w:link w:val="2"/>
    <w:qFormat/>
    <w:uiPriority w:val="0"/>
    <w:rPr>
      <w:rFonts w:asciiTheme="minorHAnsi" w:hAnsiTheme="minorHAnsi" w:eastAsiaTheme="minorEastAsia" w:cstheme="minorBidi"/>
      <w:kern w:val="2"/>
      <w:sz w:val="18"/>
      <w:szCs w:val="18"/>
    </w:rPr>
  </w:style>
  <w:style w:type="character" w:customStyle="1" w:styleId="8">
    <w:name w:val="页眉 Char"/>
    <w:basedOn w:val="6"/>
    <w:link w:val="4"/>
    <w:qFormat/>
    <w:uiPriority w:val="0"/>
    <w:rPr>
      <w:rFonts w:asciiTheme="minorHAnsi" w:hAnsiTheme="minorHAnsi" w:eastAsiaTheme="minorEastAsia" w:cstheme="minorBidi"/>
      <w:kern w:val="2"/>
      <w:sz w:val="18"/>
      <w:szCs w:val="18"/>
    </w:rPr>
  </w:style>
  <w:style w:type="character" w:customStyle="1" w:styleId="9">
    <w:name w:val="页脚 Char"/>
    <w:basedOn w:val="6"/>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3073"/>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c6f31a-8e71-412e-bc5d-adc95e0ae08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6726</Words>
  <Characters>6796</Characters>
  <Lines>56</Lines>
  <Paragraphs>15</Paragraphs>
  <TotalTime>9</TotalTime>
  <ScaleCrop>false</ScaleCrop>
  <LinksUpToDate>false</LinksUpToDate>
  <CharactersWithSpaces>6811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五块钱</dc:creator>
  <cp:lastModifiedBy>请叫我墨西</cp:lastModifiedBy>
  <dcterms:modified xsi:type="dcterms:W3CDTF">2026-09-24T06:27:46Z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FDD7278645FF4796A9E4E138BCC01584_13</vt:lpwstr>
  </property>
  <property fmtid="{D5CDD505-2E9C-101B-9397-08002B2CF9AE}" pid="4" name="KSOTemplateDocerSaveRecord">
    <vt:lpwstr>eyJoZGlkIjoiZGZlY2ViMjM1YzRkOTkzMmYwN2MzZWYzNDk3MTIwZTciLCJ1c2VySWQiOiIzODc3NTUyODkifQ==</vt:lpwstr>
  </property>
</Properties>
</file>